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30" w:rsidRDefault="00814530">
      <w:pPr>
        <w:bidi w:val="0"/>
        <w:rPr>
          <w:rFonts w:ascii="Andalus" w:hAnsi="Andalus" w:cs="Andalus"/>
          <w:sz w:val="32"/>
          <w:szCs w:val="32"/>
          <w:rtl/>
          <w:lang w:bidi="ar-SY"/>
        </w:rPr>
      </w:pPr>
    </w:p>
    <w:p w:rsidR="006A52BD" w:rsidRPr="001E0B4E" w:rsidRDefault="006A52BD" w:rsidP="00014AF2">
      <w:pPr>
        <w:jc w:val="both"/>
        <w:rPr>
          <w:rFonts w:ascii="Andalus" w:hAnsi="Andalus" w:cs="Andalus"/>
          <w:sz w:val="32"/>
          <w:szCs w:val="32"/>
          <w:rtl/>
          <w:lang w:bidi="ar-SY"/>
        </w:rPr>
      </w:pPr>
    </w:p>
    <w:p w:rsidR="006A52BD" w:rsidRPr="001E0B4E" w:rsidRDefault="006A52BD" w:rsidP="00014AF2">
      <w:pPr>
        <w:jc w:val="both"/>
        <w:outlineLvl w:val="0"/>
        <w:rPr>
          <w:rFonts w:ascii="Andalus" w:hAnsi="Andalus" w:cs="Andalus"/>
          <w:b/>
          <w:bCs/>
          <w:sz w:val="32"/>
          <w:szCs w:val="32"/>
          <w:rtl/>
          <w:lang w:bidi="ar-SY"/>
        </w:rPr>
      </w:pPr>
      <w:r w:rsidRPr="001E0B4E">
        <w:rPr>
          <w:rFonts w:ascii="Andalus" w:hAnsi="Andalus" w:cs="Andalus"/>
          <w:b/>
          <w:bCs/>
          <w:sz w:val="32"/>
          <w:szCs w:val="32"/>
          <w:rtl/>
          <w:lang w:bidi="ar-SY"/>
        </w:rPr>
        <w:t>جامعة دمشق</w:t>
      </w:r>
    </w:p>
    <w:p w:rsidR="006A52BD" w:rsidRPr="001E0B4E" w:rsidRDefault="006A52BD" w:rsidP="00014AF2">
      <w:pPr>
        <w:jc w:val="both"/>
        <w:outlineLvl w:val="0"/>
        <w:rPr>
          <w:rFonts w:ascii="Andalus" w:hAnsi="Andalus" w:cs="Andalus"/>
          <w:b/>
          <w:bCs/>
          <w:sz w:val="32"/>
          <w:szCs w:val="32"/>
          <w:rtl/>
          <w:lang w:bidi="ar-SY"/>
        </w:rPr>
      </w:pPr>
      <w:r>
        <w:rPr>
          <w:rFonts w:ascii="Andalus" w:hAnsi="Andalus" w:cs="Andalus"/>
          <w:b/>
          <w:bCs/>
          <w:noProof/>
          <w:sz w:val="32"/>
          <w:szCs w:val="32"/>
          <w:rtl/>
        </w:rPr>
        <w:drawing>
          <wp:anchor distT="0" distB="0" distL="114300" distR="114300" simplePos="0" relativeHeight="251659264" behindDoc="0" locked="0" layoutInCell="1" allowOverlap="1">
            <wp:simplePos x="0" y="0"/>
            <wp:positionH relativeFrom="margin">
              <wp:posOffset>-361950</wp:posOffset>
            </wp:positionH>
            <wp:positionV relativeFrom="margin">
              <wp:posOffset>466725</wp:posOffset>
            </wp:positionV>
            <wp:extent cx="1428750" cy="1428750"/>
            <wp:effectExtent l="19050" t="0" r="0" b="0"/>
            <wp:wrapSquare wrapText="bothSides"/>
            <wp:docPr id="8" name="Picture 1" descr="dm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_logos.jpg"/>
                    <pic:cNvPicPr/>
                  </pic:nvPicPr>
                  <pic:blipFill>
                    <a:blip r:embed="rId8"/>
                    <a:stretch>
                      <a:fillRect/>
                    </a:stretch>
                  </pic:blipFill>
                  <pic:spPr>
                    <a:xfrm>
                      <a:off x="0" y="0"/>
                      <a:ext cx="1428750" cy="1428750"/>
                    </a:xfrm>
                    <a:prstGeom prst="rect">
                      <a:avLst/>
                    </a:prstGeom>
                  </pic:spPr>
                </pic:pic>
              </a:graphicData>
            </a:graphic>
          </wp:anchor>
        </w:drawing>
      </w:r>
      <w:r w:rsidRPr="001E0B4E">
        <w:rPr>
          <w:rFonts w:ascii="Andalus" w:hAnsi="Andalus" w:cs="Andalus"/>
          <w:b/>
          <w:bCs/>
          <w:sz w:val="32"/>
          <w:szCs w:val="32"/>
          <w:rtl/>
          <w:lang w:bidi="ar-SY"/>
        </w:rPr>
        <w:t>كلية الاقتصاد</w:t>
      </w:r>
    </w:p>
    <w:p w:rsidR="006A52BD" w:rsidRPr="001E0B4E" w:rsidRDefault="006A52BD" w:rsidP="00014AF2">
      <w:pPr>
        <w:jc w:val="both"/>
        <w:outlineLvl w:val="0"/>
        <w:rPr>
          <w:rFonts w:ascii="Andalus" w:hAnsi="Andalus" w:cs="Andalus"/>
          <w:b/>
          <w:bCs/>
          <w:sz w:val="32"/>
          <w:szCs w:val="32"/>
          <w:rtl/>
          <w:lang w:bidi="ar-SY"/>
        </w:rPr>
      </w:pPr>
      <w:r w:rsidRPr="001E0B4E">
        <w:rPr>
          <w:rFonts w:ascii="Andalus" w:hAnsi="Andalus" w:cs="Andalus"/>
          <w:b/>
          <w:bCs/>
          <w:sz w:val="32"/>
          <w:szCs w:val="32"/>
          <w:rtl/>
          <w:lang w:bidi="ar-SY"/>
        </w:rPr>
        <w:t>ماجستير سنة أولى</w:t>
      </w:r>
    </w:p>
    <w:p w:rsidR="006A52BD" w:rsidRPr="001E0B4E" w:rsidRDefault="006A52BD" w:rsidP="00014AF2">
      <w:pPr>
        <w:jc w:val="both"/>
        <w:outlineLvl w:val="0"/>
        <w:rPr>
          <w:rFonts w:ascii="Andalus" w:hAnsi="Andalus" w:cs="Andalus"/>
          <w:b/>
          <w:bCs/>
          <w:sz w:val="32"/>
          <w:szCs w:val="32"/>
          <w:rtl/>
          <w:lang w:bidi="ar-SY"/>
        </w:rPr>
      </w:pPr>
      <w:r w:rsidRPr="001E0B4E">
        <w:rPr>
          <w:rFonts w:ascii="Andalus" w:hAnsi="Andalus" w:cs="Andalus"/>
          <w:b/>
          <w:bCs/>
          <w:sz w:val="32"/>
          <w:szCs w:val="32"/>
          <w:rtl/>
          <w:lang w:bidi="ar-SY"/>
        </w:rPr>
        <w:t>مقرر إدارة المخاطر و التأمين</w:t>
      </w:r>
    </w:p>
    <w:p w:rsidR="006A52BD" w:rsidRPr="001E0B4E" w:rsidRDefault="006A52BD" w:rsidP="00014AF2">
      <w:pPr>
        <w:jc w:val="both"/>
        <w:rPr>
          <w:rFonts w:ascii="Andalus" w:hAnsi="Andalus" w:cs="Andalus"/>
          <w:b/>
          <w:bCs/>
          <w:sz w:val="32"/>
          <w:szCs w:val="32"/>
          <w:rtl/>
          <w:lang w:bidi="ar-SY"/>
        </w:rPr>
      </w:pPr>
    </w:p>
    <w:p w:rsidR="006A52BD" w:rsidRPr="001E0B4E" w:rsidRDefault="006A52BD" w:rsidP="00247A90">
      <w:pPr>
        <w:jc w:val="center"/>
        <w:rPr>
          <w:rFonts w:ascii="Andalus" w:hAnsi="Andalus" w:cs="Andalus"/>
          <w:b/>
          <w:bCs/>
          <w:sz w:val="32"/>
          <w:szCs w:val="32"/>
          <w:rtl/>
          <w:lang w:bidi="ar-SY"/>
        </w:rPr>
      </w:pPr>
    </w:p>
    <w:p w:rsidR="006A52BD" w:rsidRDefault="006A52BD" w:rsidP="00247A90">
      <w:pPr>
        <w:jc w:val="center"/>
        <w:outlineLvl w:val="0"/>
        <w:rPr>
          <w:b/>
          <w:bCs/>
          <w:sz w:val="32"/>
          <w:szCs w:val="32"/>
          <w:rtl/>
          <w:lang w:bidi="ar-SY"/>
        </w:rPr>
      </w:pPr>
      <w:r w:rsidRPr="001E0B4E">
        <w:rPr>
          <w:rFonts w:ascii="Andalus" w:hAnsi="Andalus" w:cs="Andalus"/>
          <w:b/>
          <w:bCs/>
          <w:sz w:val="32"/>
          <w:szCs w:val="32"/>
          <w:rtl/>
          <w:lang w:bidi="ar-SY"/>
        </w:rPr>
        <w:t>حلقة بحث بعنوان</w:t>
      </w:r>
      <w:r>
        <w:rPr>
          <w:rFonts w:hint="cs"/>
          <w:b/>
          <w:bCs/>
          <w:sz w:val="32"/>
          <w:szCs w:val="32"/>
          <w:rtl/>
          <w:lang w:bidi="ar-SY"/>
        </w:rPr>
        <w:t>:</w:t>
      </w:r>
    </w:p>
    <w:p w:rsidR="006A52BD" w:rsidRPr="001E0B4E" w:rsidRDefault="006A52BD" w:rsidP="00247A90">
      <w:pPr>
        <w:jc w:val="center"/>
        <w:rPr>
          <w:rFonts w:ascii="Andalus" w:hAnsi="Andalus" w:cs="Andalus"/>
          <w:b/>
          <w:bCs/>
          <w:sz w:val="44"/>
          <w:szCs w:val="44"/>
          <w:rtl/>
          <w:lang w:bidi="ar-SY"/>
        </w:rPr>
      </w:pPr>
      <w:r w:rsidRPr="001E0B4E">
        <w:rPr>
          <w:rFonts w:ascii="Andalus" w:hAnsi="Andalus" w:cs="Andalus"/>
          <w:b/>
          <w:bCs/>
          <w:sz w:val="44"/>
          <w:szCs w:val="44"/>
          <w:rtl/>
          <w:lang w:bidi="ar-SY"/>
        </w:rPr>
        <w:t>أثر عملي</w:t>
      </w:r>
      <w:r>
        <w:rPr>
          <w:rFonts w:ascii="Andalus" w:hAnsi="Andalus" w:cs="Andalus" w:hint="cs"/>
          <w:b/>
          <w:bCs/>
          <w:sz w:val="44"/>
          <w:szCs w:val="44"/>
          <w:rtl/>
          <w:lang w:bidi="ar-SY"/>
        </w:rPr>
        <w:t>تي</w:t>
      </w:r>
      <w:r w:rsidRPr="001E0B4E">
        <w:rPr>
          <w:rFonts w:ascii="Andalus" w:hAnsi="Andalus" w:cs="Andalus"/>
          <w:b/>
          <w:bCs/>
          <w:sz w:val="44"/>
          <w:szCs w:val="44"/>
          <w:rtl/>
          <w:lang w:bidi="ar-SY"/>
        </w:rPr>
        <w:t xml:space="preserve"> قياس المخاطر</w:t>
      </w:r>
      <w:r>
        <w:rPr>
          <w:rFonts w:ascii="Andalus" w:hAnsi="Andalus" w:cs="Andalus" w:hint="cs"/>
          <w:b/>
          <w:bCs/>
          <w:sz w:val="44"/>
          <w:szCs w:val="44"/>
          <w:rtl/>
          <w:lang w:bidi="ar-SY"/>
        </w:rPr>
        <w:t>وتقييمها</w:t>
      </w:r>
      <w:r w:rsidRPr="001E0B4E">
        <w:rPr>
          <w:rFonts w:ascii="Andalus" w:hAnsi="Andalus" w:cs="Andalus"/>
          <w:b/>
          <w:bCs/>
          <w:sz w:val="44"/>
          <w:szCs w:val="44"/>
          <w:rtl/>
          <w:lang w:bidi="ar-SY"/>
        </w:rPr>
        <w:t xml:space="preserve"> على</w:t>
      </w:r>
      <w:r>
        <w:rPr>
          <w:rFonts w:ascii="Andalus" w:hAnsi="Andalus" w:cs="Andalus" w:hint="cs"/>
          <w:b/>
          <w:bCs/>
          <w:sz w:val="44"/>
          <w:szCs w:val="44"/>
          <w:rtl/>
          <w:lang w:bidi="ar-SY"/>
        </w:rPr>
        <w:t xml:space="preserve"> اتخاذ القرارات في</w:t>
      </w:r>
      <w:r w:rsidRPr="001E0B4E">
        <w:rPr>
          <w:rFonts w:ascii="Andalus" w:hAnsi="Andalus" w:cs="Andalus"/>
          <w:b/>
          <w:bCs/>
          <w:sz w:val="44"/>
          <w:szCs w:val="44"/>
          <w:rtl/>
          <w:lang w:bidi="ar-SY"/>
        </w:rPr>
        <w:t xml:space="preserve"> إدار</w:t>
      </w:r>
      <w:r>
        <w:rPr>
          <w:rFonts w:ascii="Andalus" w:hAnsi="Andalus" w:cs="Andalus" w:hint="cs"/>
          <w:b/>
          <w:bCs/>
          <w:sz w:val="44"/>
          <w:szCs w:val="44"/>
          <w:rtl/>
          <w:lang w:bidi="ar-SY"/>
        </w:rPr>
        <w:t>ات</w:t>
      </w:r>
      <w:r w:rsidRPr="001E0B4E">
        <w:rPr>
          <w:rFonts w:ascii="Andalus" w:hAnsi="Andalus" w:cs="Andalus"/>
          <w:b/>
          <w:bCs/>
          <w:sz w:val="44"/>
          <w:szCs w:val="44"/>
          <w:rtl/>
          <w:lang w:bidi="ar-SY"/>
        </w:rPr>
        <w:t xml:space="preserve"> المخاطر</w:t>
      </w:r>
    </w:p>
    <w:p w:rsidR="006A52BD" w:rsidRPr="001E0B4E" w:rsidRDefault="006A52BD" w:rsidP="00247A90">
      <w:pPr>
        <w:jc w:val="center"/>
        <w:rPr>
          <w:rFonts w:ascii="Andalus" w:hAnsi="Andalus" w:cs="Andalus"/>
          <w:b/>
          <w:bCs/>
          <w:sz w:val="44"/>
          <w:szCs w:val="44"/>
          <w:rtl/>
          <w:lang w:bidi="ar-SY"/>
        </w:rPr>
      </w:pPr>
    </w:p>
    <w:p w:rsidR="006A52BD" w:rsidRPr="001E0B4E" w:rsidRDefault="006A52BD" w:rsidP="00247A90">
      <w:pPr>
        <w:jc w:val="center"/>
        <w:outlineLvl w:val="0"/>
        <w:rPr>
          <w:rFonts w:ascii="Andalus" w:hAnsi="Andalus" w:cs="Andalus"/>
          <w:b/>
          <w:bCs/>
          <w:sz w:val="40"/>
          <w:szCs w:val="40"/>
          <w:rtl/>
          <w:lang w:bidi="ar-SY"/>
        </w:rPr>
      </w:pPr>
      <w:r w:rsidRPr="001E0B4E">
        <w:rPr>
          <w:rFonts w:ascii="Andalus" w:hAnsi="Andalus" w:cs="Andalus"/>
          <w:b/>
          <w:bCs/>
          <w:sz w:val="32"/>
          <w:szCs w:val="32"/>
          <w:rtl/>
          <w:lang w:bidi="ar-SY"/>
        </w:rPr>
        <w:t>إعداد الطالب:</w:t>
      </w:r>
      <w:r w:rsidRPr="001E0B4E">
        <w:rPr>
          <w:rFonts w:ascii="Andalus" w:hAnsi="Andalus" w:cs="Andalus"/>
          <w:b/>
          <w:bCs/>
          <w:sz w:val="40"/>
          <w:szCs w:val="40"/>
          <w:rtl/>
          <w:lang w:bidi="ar-SY"/>
        </w:rPr>
        <w:t xml:space="preserve"> دانيال أوحانيان</w:t>
      </w:r>
    </w:p>
    <w:p w:rsidR="006A52BD" w:rsidRPr="001E0B4E" w:rsidRDefault="006A52BD" w:rsidP="00247A90">
      <w:pPr>
        <w:jc w:val="center"/>
        <w:outlineLvl w:val="0"/>
        <w:rPr>
          <w:rFonts w:ascii="Andalus" w:hAnsi="Andalus" w:cs="Andalus"/>
          <w:b/>
          <w:bCs/>
          <w:sz w:val="48"/>
          <w:szCs w:val="48"/>
          <w:rtl/>
          <w:lang w:bidi="ar-SY"/>
        </w:rPr>
      </w:pPr>
      <w:r w:rsidRPr="001E0B4E">
        <w:rPr>
          <w:rFonts w:ascii="Andalus" w:hAnsi="Andalus" w:cs="Andalus"/>
          <w:b/>
          <w:bCs/>
          <w:sz w:val="32"/>
          <w:szCs w:val="32"/>
          <w:rtl/>
          <w:lang w:bidi="ar-SY"/>
        </w:rPr>
        <w:t>إشراف الدكتور:</w:t>
      </w:r>
      <w:r w:rsidRPr="001E0B4E">
        <w:rPr>
          <w:rFonts w:ascii="Andalus" w:hAnsi="Andalus" w:cs="Andalus"/>
          <w:b/>
          <w:bCs/>
          <w:sz w:val="40"/>
          <w:szCs w:val="40"/>
          <w:rtl/>
          <w:lang w:bidi="ar-SY"/>
        </w:rPr>
        <w:t>غذوان علي</w:t>
      </w:r>
    </w:p>
    <w:p w:rsidR="006A52BD" w:rsidRPr="001E0B4E" w:rsidRDefault="006A52BD" w:rsidP="00014AF2">
      <w:pPr>
        <w:jc w:val="both"/>
        <w:rPr>
          <w:rFonts w:ascii="Andalus" w:hAnsi="Andalus" w:cs="Andalus"/>
          <w:b/>
          <w:bCs/>
          <w:sz w:val="44"/>
          <w:szCs w:val="44"/>
          <w:rtl/>
          <w:lang w:bidi="ar-SY"/>
        </w:rPr>
      </w:pPr>
    </w:p>
    <w:p w:rsidR="006A52BD" w:rsidRDefault="006A52BD" w:rsidP="00014AF2">
      <w:pPr>
        <w:jc w:val="both"/>
        <w:rPr>
          <w:b/>
          <w:bCs/>
          <w:sz w:val="44"/>
          <w:szCs w:val="44"/>
          <w:rtl/>
          <w:lang w:bidi="ar-SY"/>
        </w:rPr>
      </w:pPr>
    </w:p>
    <w:p w:rsidR="006A52BD" w:rsidRDefault="006A52BD" w:rsidP="00014AF2">
      <w:pPr>
        <w:jc w:val="both"/>
        <w:rPr>
          <w:b/>
          <w:bCs/>
          <w:sz w:val="44"/>
          <w:szCs w:val="44"/>
          <w:rtl/>
          <w:lang w:bidi="ar-SY"/>
        </w:rPr>
      </w:pPr>
    </w:p>
    <w:p w:rsidR="006A52BD" w:rsidRDefault="006A52BD" w:rsidP="00014AF2">
      <w:pPr>
        <w:spacing w:after="0" w:line="600" w:lineRule="atLeast"/>
        <w:jc w:val="both"/>
        <w:rPr>
          <w:sz w:val="44"/>
          <w:szCs w:val="44"/>
          <w:rtl/>
          <w:lang w:bidi="ar-SY"/>
        </w:rPr>
      </w:pPr>
    </w:p>
    <w:p w:rsidR="006A52BD" w:rsidRPr="00CB66FA" w:rsidRDefault="00014AF2" w:rsidP="00014AF2">
      <w:pPr>
        <w:spacing w:after="0" w:line="600" w:lineRule="atLeast"/>
        <w:jc w:val="both"/>
        <w:outlineLvl w:val="0"/>
        <w:rPr>
          <w:rFonts w:ascii="Times New Roman" w:eastAsia="Times New Roman" w:hAnsi="Times New Roman" w:cs="Simplified Arabic"/>
          <w:b/>
          <w:bCs/>
          <w:sz w:val="44"/>
          <w:szCs w:val="44"/>
        </w:rPr>
      </w:pPr>
      <w:r>
        <w:rPr>
          <w:rFonts w:ascii="Times New Roman" w:eastAsia="Times New Roman" w:hAnsi="Times New Roman" w:cs="Simplified Arabic" w:hint="cs"/>
          <w:b/>
          <w:bCs/>
          <w:sz w:val="36"/>
          <w:szCs w:val="36"/>
          <w:rtl/>
        </w:rPr>
        <w:t xml:space="preserve">                            </w:t>
      </w:r>
      <w:r w:rsidR="006A52BD" w:rsidRPr="00CB66FA">
        <w:rPr>
          <w:rFonts w:ascii="Times New Roman" w:eastAsia="Times New Roman" w:hAnsi="Times New Roman" w:cs="Simplified Arabic" w:hint="cs"/>
          <w:b/>
          <w:bCs/>
          <w:sz w:val="44"/>
          <w:szCs w:val="44"/>
          <w:rtl/>
        </w:rPr>
        <w:t>الإطار المنهجي</w:t>
      </w:r>
    </w:p>
    <w:p w:rsidR="006A52BD" w:rsidRPr="006A52BD" w:rsidRDefault="006A52BD" w:rsidP="00014AF2">
      <w:pPr>
        <w:spacing w:after="0" w:line="600" w:lineRule="atLeast"/>
        <w:jc w:val="both"/>
        <w:rPr>
          <w:rFonts w:ascii="Times New Roman" w:eastAsia="Times New Roman" w:hAnsi="Times New Roman" w:cs="Simplified Arabic"/>
          <w:b/>
          <w:bCs/>
          <w:sz w:val="32"/>
          <w:szCs w:val="32"/>
        </w:rPr>
      </w:pPr>
    </w:p>
    <w:p w:rsidR="006A52BD" w:rsidRPr="006A52BD" w:rsidRDefault="006A52BD" w:rsidP="00014AF2">
      <w:pPr>
        <w:pStyle w:val="ListParagraph"/>
        <w:numPr>
          <w:ilvl w:val="0"/>
          <w:numId w:val="4"/>
        </w:numPr>
        <w:spacing w:after="0"/>
        <w:jc w:val="both"/>
        <w:rPr>
          <w:rFonts w:ascii="Times New Roman" w:eastAsia="Times New Roman" w:hAnsi="Times New Roman" w:cs="Simplified Arabic"/>
          <w:b/>
          <w:bCs/>
          <w:sz w:val="32"/>
          <w:szCs w:val="32"/>
          <w:rtl/>
        </w:rPr>
      </w:pPr>
      <w:r w:rsidRPr="006A52BD">
        <w:rPr>
          <w:rFonts w:ascii="Times New Roman" w:eastAsia="Times New Roman" w:hAnsi="Times New Roman" w:cs="Simplified Arabic" w:hint="cs"/>
          <w:b/>
          <w:bCs/>
          <w:sz w:val="32"/>
          <w:szCs w:val="32"/>
          <w:rtl/>
        </w:rPr>
        <w:t>مقدمة</w:t>
      </w:r>
    </w:p>
    <w:p w:rsidR="006A52BD" w:rsidRPr="006A52BD" w:rsidRDefault="006A52BD" w:rsidP="00014AF2">
      <w:pPr>
        <w:spacing w:after="0"/>
        <w:jc w:val="both"/>
        <w:rPr>
          <w:rFonts w:ascii="Times New Roman" w:eastAsia="Times New Roman" w:hAnsi="Times New Roman" w:cs="Simplified Arabic"/>
          <w:sz w:val="24"/>
          <w:szCs w:val="24"/>
          <w:rtl/>
        </w:rPr>
      </w:pPr>
      <w:r w:rsidRPr="006A52BD">
        <w:rPr>
          <w:rFonts w:ascii="Times New Roman" w:eastAsia="Times New Roman" w:hAnsi="Times New Roman" w:cs="Simplified Arabic" w:hint="cs"/>
          <w:sz w:val="24"/>
          <w:szCs w:val="24"/>
          <w:rtl/>
        </w:rPr>
        <w:t>تواجه جميع منشآت الأعمال في الوقت الحاضر أخطاراً متنوعة وكثيرة، منها ما يكون بسيطاً مما تترتب عليها خسائر قليلة، ومنها ما يكون كبيراً بحيث تكون لها آثاراً مدمرة وتترتب عليها خسائر كبيرة ، بعض الأخطار يكون باستطاعة المنشأة مقاومتها والتعامل معها أي أنها سيطرة عليها من خلال منعها أو تجنبها أو تقليل تأثيرها في حين هناك بعض الأخطار يصعب على المنشأة التحكم بها والسيطرة عليها مما يضطرها اللجوء إلى جهات خارجية لمساعدتها في مقاومة هذه الأخطار ومنها شركات التأمين.</w:t>
      </w:r>
    </w:p>
    <w:p w:rsidR="00253521" w:rsidRDefault="006A52BD" w:rsidP="00014AF2">
      <w:pPr>
        <w:jc w:val="both"/>
        <w:rPr>
          <w:rFonts w:asciiTheme="minorBidi" w:hAnsiTheme="minorBidi"/>
          <w:sz w:val="24"/>
          <w:szCs w:val="24"/>
          <w:rtl/>
        </w:rPr>
      </w:pPr>
      <w:r w:rsidRPr="006A52BD">
        <w:rPr>
          <w:rFonts w:ascii="Times New Roman" w:eastAsia="Times New Roman" w:hAnsi="Times New Roman" w:cs="Simplified Arabic" w:hint="cs"/>
          <w:sz w:val="24"/>
          <w:szCs w:val="24"/>
          <w:rtl/>
        </w:rPr>
        <w:t>ومن المعروف أن لسمات العصر الحديث تأثيراً واضحاً على طبيعة الأخطار التي يمكن أن تواجها منشآت الأعمال، فالاستخدام الواسع للتكنولوجيا  والتعامل معها بشكل كبير ترافقه أخطار كثيرة بالإضافة إلى توسع شبكة العلاقات الدولية والانفتاح بين الدول دون أن ننسى المنافسة الشديدة في عالم الأعمال بين المنشآت المختلفة مما يؤثر بشكل مباشر على حجم الأخطار التي يمكن أن تواجهها هذه المنشآت. و</w:t>
      </w:r>
      <w:r>
        <w:rPr>
          <w:rFonts w:ascii="Times New Roman" w:eastAsia="Times New Roman" w:hAnsi="Times New Roman" w:cs="Simplified Arabic" w:hint="cs"/>
          <w:sz w:val="24"/>
          <w:szCs w:val="24"/>
          <w:rtl/>
        </w:rPr>
        <w:t>ب</w:t>
      </w:r>
      <w:r w:rsidRPr="006A52BD">
        <w:rPr>
          <w:rFonts w:ascii="Times New Roman" w:eastAsia="Times New Roman" w:hAnsi="Times New Roman" w:cs="Simplified Arabic" w:hint="cs"/>
          <w:sz w:val="24"/>
          <w:szCs w:val="24"/>
          <w:rtl/>
        </w:rPr>
        <w:t>سبب هذه السمات التي ت</w:t>
      </w:r>
      <w:r>
        <w:rPr>
          <w:rFonts w:ascii="Times New Roman" w:eastAsia="Times New Roman" w:hAnsi="Times New Roman" w:cs="Simplified Arabic" w:hint="cs"/>
          <w:sz w:val="24"/>
          <w:szCs w:val="24"/>
          <w:rtl/>
        </w:rPr>
        <w:t>طبع</w:t>
      </w:r>
      <w:r w:rsidRPr="006A52BD">
        <w:rPr>
          <w:rFonts w:ascii="Times New Roman" w:eastAsia="Times New Roman" w:hAnsi="Times New Roman" w:cs="Simplified Arabic" w:hint="cs"/>
          <w:sz w:val="24"/>
          <w:szCs w:val="24"/>
          <w:rtl/>
        </w:rPr>
        <w:t xml:space="preserve"> على عالمنا المعاصر ونتيجة لتشابكها، جاء الاهتمام بإدارة الخطر التي أخذت تتطور بشكل سريع في الوقت</w:t>
      </w:r>
      <w:r>
        <w:rPr>
          <w:rFonts w:asciiTheme="minorBidi" w:hAnsiTheme="minorBidi" w:hint="cs"/>
          <w:sz w:val="24"/>
          <w:szCs w:val="24"/>
          <w:rtl/>
        </w:rPr>
        <w:t xml:space="preserve"> الحاضر .</w:t>
      </w:r>
    </w:p>
    <w:p w:rsidR="006A52BD" w:rsidRPr="006A52BD" w:rsidRDefault="006A52BD" w:rsidP="00014AF2">
      <w:pPr>
        <w:jc w:val="both"/>
        <w:rPr>
          <w:rFonts w:asciiTheme="minorBidi" w:hAnsiTheme="minorBidi"/>
          <w:sz w:val="32"/>
          <w:szCs w:val="32"/>
          <w:rtl/>
        </w:rPr>
      </w:pPr>
    </w:p>
    <w:p w:rsidR="006A52BD" w:rsidRPr="006A52BD" w:rsidRDefault="006A52BD" w:rsidP="00014AF2">
      <w:pPr>
        <w:pStyle w:val="ListParagraph"/>
        <w:numPr>
          <w:ilvl w:val="0"/>
          <w:numId w:val="4"/>
        </w:numPr>
        <w:jc w:val="both"/>
        <w:rPr>
          <w:rFonts w:cs="Simplified Arabic"/>
          <w:b/>
          <w:bCs/>
          <w:sz w:val="28"/>
          <w:szCs w:val="28"/>
          <w:rtl/>
        </w:rPr>
      </w:pPr>
      <w:r w:rsidRPr="006A52BD">
        <w:rPr>
          <w:rFonts w:hint="cs"/>
          <w:b/>
          <w:bCs/>
          <w:sz w:val="32"/>
          <w:szCs w:val="32"/>
          <w:rtl/>
        </w:rPr>
        <w:t>أهمية البحث</w:t>
      </w:r>
    </w:p>
    <w:p w:rsidR="006A52BD" w:rsidRPr="006A52BD" w:rsidRDefault="006A52BD" w:rsidP="00014AF2">
      <w:pPr>
        <w:jc w:val="both"/>
        <w:rPr>
          <w:rFonts w:cs="Simplified Arabic"/>
          <w:sz w:val="24"/>
          <w:szCs w:val="24"/>
          <w:rtl/>
        </w:rPr>
      </w:pPr>
      <w:r w:rsidRPr="006A52BD">
        <w:rPr>
          <w:rFonts w:cs="Simplified Arabic" w:hint="cs"/>
          <w:sz w:val="24"/>
          <w:szCs w:val="24"/>
          <w:rtl/>
        </w:rPr>
        <w:t>تعمل المنظمات اليوم في بيئة تتصف بالاضطراب والتغيرات السريعة , سواء أكانت اقتصادية , سياسية , بيئية أو اجتماعية والتي قد تشكل أخطاراً على هذه الشركات وتهدد كيانها .</w:t>
      </w:r>
    </w:p>
    <w:p w:rsidR="006A52BD" w:rsidRDefault="006A52BD" w:rsidP="00014AF2">
      <w:pPr>
        <w:jc w:val="both"/>
        <w:rPr>
          <w:sz w:val="24"/>
          <w:szCs w:val="24"/>
          <w:rtl/>
        </w:rPr>
      </w:pPr>
      <w:r w:rsidRPr="006A52BD">
        <w:rPr>
          <w:rFonts w:cs="Simplified Arabic" w:hint="cs"/>
          <w:sz w:val="24"/>
          <w:szCs w:val="24"/>
          <w:rtl/>
        </w:rPr>
        <w:t xml:space="preserve">مع تتطور علم الإدارة وخاصة إدارة المخاطر , فأصبح بمقدور هذه الشركات أن تواجه هذه الأخطار أو </w:t>
      </w:r>
      <w:r w:rsidR="00014AF2">
        <w:rPr>
          <w:rFonts w:cs="Simplified Arabic" w:hint="cs"/>
          <w:sz w:val="24"/>
          <w:szCs w:val="24"/>
          <w:rtl/>
        </w:rPr>
        <w:t xml:space="preserve">أن </w:t>
      </w:r>
      <w:r w:rsidRPr="006A52BD">
        <w:rPr>
          <w:rFonts w:cs="Simplified Arabic" w:hint="cs"/>
          <w:sz w:val="24"/>
          <w:szCs w:val="24"/>
          <w:rtl/>
        </w:rPr>
        <w:t>تقلل من آثارها السلبية . من هنا تنبع أهمية عمليتي قياس المخاطر و تقييمها ، اللتان تمثلان  خطوتان محوريتان وحتميتان في إدارة المخاطر , لما لهما من دور كبير في تحديد قيمة هذه المخاطر بتعابير عددية ورياضية مفهومة , مما يمكن المنظمة من المفاضلة بينها, إن لم تتجنبها كلياً .</w:t>
      </w:r>
    </w:p>
    <w:p w:rsidR="006A52BD" w:rsidRDefault="006A52BD" w:rsidP="00014AF2">
      <w:pPr>
        <w:spacing w:line="240" w:lineRule="auto"/>
        <w:jc w:val="both"/>
        <w:rPr>
          <w:sz w:val="24"/>
          <w:szCs w:val="24"/>
          <w:rtl/>
        </w:rPr>
      </w:pPr>
    </w:p>
    <w:p w:rsidR="00014AF2" w:rsidRDefault="00014AF2" w:rsidP="00014AF2">
      <w:pPr>
        <w:spacing w:line="240" w:lineRule="auto"/>
        <w:jc w:val="both"/>
        <w:rPr>
          <w:sz w:val="24"/>
          <w:szCs w:val="24"/>
          <w:rtl/>
        </w:rPr>
      </w:pPr>
    </w:p>
    <w:p w:rsidR="00014AF2" w:rsidRDefault="00014AF2" w:rsidP="00014AF2">
      <w:pPr>
        <w:spacing w:line="240" w:lineRule="auto"/>
        <w:jc w:val="both"/>
        <w:rPr>
          <w:sz w:val="24"/>
          <w:szCs w:val="24"/>
          <w:rtl/>
        </w:rPr>
      </w:pPr>
    </w:p>
    <w:p w:rsidR="00014AF2" w:rsidRDefault="00014AF2" w:rsidP="00014AF2">
      <w:pPr>
        <w:spacing w:line="240" w:lineRule="auto"/>
        <w:jc w:val="both"/>
        <w:rPr>
          <w:sz w:val="24"/>
          <w:szCs w:val="24"/>
          <w:rtl/>
        </w:rPr>
      </w:pPr>
    </w:p>
    <w:p w:rsidR="00014AF2" w:rsidRDefault="00014AF2" w:rsidP="00014AF2">
      <w:pPr>
        <w:spacing w:line="240" w:lineRule="auto"/>
        <w:jc w:val="both"/>
        <w:rPr>
          <w:sz w:val="24"/>
          <w:szCs w:val="24"/>
          <w:rtl/>
        </w:rPr>
      </w:pPr>
    </w:p>
    <w:p w:rsidR="006A52BD" w:rsidRPr="00014AF2" w:rsidRDefault="006A52BD" w:rsidP="00014AF2">
      <w:pPr>
        <w:pStyle w:val="ListParagraph"/>
        <w:numPr>
          <w:ilvl w:val="0"/>
          <w:numId w:val="4"/>
        </w:numPr>
        <w:jc w:val="both"/>
        <w:rPr>
          <w:rFonts w:asciiTheme="minorBidi" w:hAnsiTheme="minorBidi" w:cs="Simplified Arabic"/>
          <w:b/>
          <w:bCs/>
          <w:sz w:val="32"/>
          <w:szCs w:val="32"/>
          <w:rtl/>
        </w:rPr>
      </w:pPr>
      <w:r w:rsidRPr="00014AF2">
        <w:rPr>
          <w:rFonts w:asciiTheme="minorBidi" w:hAnsiTheme="minorBidi" w:cs="Simplified Arabic" w:hint="cs"/>
          <w:b/>
          <w:bCs/>
          <w:sz w:val="32"/>
          <w:szCs w:val="32"/>
          <w:rtl/>
        </w:rPr>
        <w:t>الفائدة النظرية</w:t>
      </w:r>
    </w:p>
    <w:p w:rsidR="006A52BD" w:rsidRDefault="006A52BD"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اقتصرت بحوث العمليات ونظرية القرارات على دراسة النواحي العملية والإنتاجية في المنظمات، ولم تعالج موضوع المخاطر وأسس قياسها وتقييمها، من هنا تبرز فائدة البحث، حيث تناول وبشيء من التفصيل عمليتي تقييم المخاطر وقياسها، ويبين دور كل منها في مساعدة إدارات المخاطر على اتخاذ قراراتها بالشكل الأمثل، هذه القرارات التي قد تختلف من منظمة إلى أخرى حسب نوعها ومجال عملها، أو قد تختلف حسب الجهة التي تقوم بالقياس أو التقييم.</w:t>
      </w:r>
    </w:p>
    <w:p w:rsidR="00014AF2" w:rsidRDefault="00014AF2" w:rsidP="00014AF2">
      <w:pPr>
        <w:pStyle w:val="ListParagraph"/>
        <w:ind w:left="0"/>
        <w:jc w:val="both"/>
        <w:rPr>
          <w:rFonts w:asciiTheme="minorBidi" w:hAnsiTheme="minorBidi" w:cs="Simplified Arabic"/>
          <w:sz w:val="24"/>
          <w:szCs w:val="24"/>
          <w:rtl/>
        </w:rPr>
      </w:pPr>
    </w:p>
    <w:p w:rsidR="00014AF2" w:rsidRPr="00014AF2" w:rsidRDefault="00014AF2" w:rsidP="00014AF2">
      <w:pPr>
        <w:pStyle w:val="ListParagraph"/>
        <w:numPr>
          <w:ilvl w:val="0"/>
          <w:numId w:val="4"/>
        </w:numPr>
        <w:jc w:val="both"/>
        <w:rPr>
          <w:rFonts w:asciiTheme="minorBidi" w:hAnsiTheme="minorBidi" w:cs="Simplified Arabic"/>
          <w:b/>
          <w:bCs/>
          <w:sz w:val="32"/>
          <w:szCs w:val="32"/>
          <w:rtl/>
        </w:rPr>
      </w:pPr>
      <w:r w:rsidRPr="00014AF2">
        <w:rPr>
          <w:rFonts w:asciiTheme="minorBidi" w:hAnsiTheme="minorBidi" w:cs="Simplified Arabic" w:hint="cs"/>
          <w:b/>
          <w:bCs/>
          <w:sz w:val="32"/>
          <w:szCs w:val="32"/>
          <w:rtl/>
        </w:rPr>
        <w:t>الفائدة العملية</w:t>
      </w:r>
    </w:p>
    <w:p w:rsidR="00014AF2" w:rsidRP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تتمثل بما يقدمه  هذا البحث للمنظمة من فوائد عن طريق أساليب قياس الخطر التي تعرضها , بما يمكن المنظمة من المفاضلة بين هذه المخاطر وتقيمها .</w:t>
      </w:r>
    </w:p>
    <w:p w:rsidR="00014AF2" w:rsidRP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وسنذكر بعض هذه الفوائد العملية على سبيل المثال لا الحصر :</w:t>
      </w:r>
    </w:p>
    <w:p w:rsidR="00014AF2" w:rsidRP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 xml:space="preserve">1 </w:t>
      </w:r>
      <w:r w:rsidRPr="00014AF2">
        <w:rPr>
          <w:rFonts w:asciiTheme="minorBidi" w:hAnsiTheme="minorBidi" w:cs="Simplified Arabic"/>
          <w:sz w:val="24"/>
          <w:szCs w:val="24"/>
          <w:rtl/>
        </w:rPr>
        <w:t>–</w:t>
      </w:r>
      <w:r w:rsidRPr="00014AF2">
        <w:rPr>
          <w:rFonts w:asciiTheme="minorBidi" w:hAnsiTheme="minorBidi" w:cs="Simplified Arabic" w:hint="cs"/>
          <w:sz w:val="24"/>
          <w:szCs w:val="24"/>
          <w:rtl/>
        </w:rPr>
        <w:t xml:space="preserve"> يساعد هذا البحث الإدارة المسؤولة عن المخاطر في المنظمات أن تتعامل مع هذه المخاطر بشكل متناسب مع أهميته , حيث للآسف , العديد من المنظمات قد تسرف في إدارة بعض المخاطر وتتجاهل أو تنسى إدارة بعضها الأخر والتي قد تكون على بعض من الأهمية .</w:t>
      </w:r>
    </w:p>
    <w:p w:rsidR="00014AF2" w:rsidRP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 xml:space="preserve">2 </w:t>
      </w:r>
      <w:r w:rsidRPr="00014AF2">
        <w:rPr>
          <w:rFonts w:asciiTheme="minorBidi" w:hAnsiTheme="minorBidi" w:cs="Simplified Arabic"/>
          <w:sz w:val="24"/>
          <w:szCs w:val="24"/>
          <w:rtl/>
        </w:rPr>
        <w:t>–</w:t>
      </w:r>
      <w:r w:rsidRPr="00014AF2">
        <w:rPr>
          <w:rFonts w:asciiTheme="minorBidi" w:hAnsiTheme="minorBidi" w:cs="Simplified Arabic" w:hint="cs"/>
          <w:sz w:val="24"/>
          <w:szCs w:val="24"/>
          <w:rtl/>
        </w:rPr>
        <w:t xml:space="preserve"> يدعم وينمي ثقافة وعي المخاطر في المنظمة .</w:t>
      </w:r>
    </w:p>
    <w:p w:rsidR="00014AF2" w:rsidRP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 xml:space="preserve">3 </w:t>
      </w:r>
      <w:r w:rsidRPr="00014AF2">
        <w:rPr>
          <w:rFonts w:asciiTheme="minorBidi" w:hAnsiTheme="minorBidi" w:cs="Simplified Arabic"/>
          <w:sz w:val="24"/>
          <w:szCs w:val="24"/>
          <w:rtl/>
        </w:rPr>
        <w:t>–</w:t>
      </w:r>
      <w:r w:rsidRPr="00014AF2">
        <w:rPr>
          <w:rFonts w:asciiTheme="minorBidi" w:hAnsiTheme="minorBidi" w:cs="Simplified Arabic" w:hint="cs"/>
          <w:sz w:val="24"/>
          <w:szCs w:val="24"/>
          <w:rtl/>
        </w:rPr>
        <w:t xml:space="preserve"> يعرف قياس الخطر , المنظمات على الأعمال ,المنتجات والمجالات المربحة بشكل أدق , مما يساهم في تخفيف الخسائر الناتجة عن عدم الدقة أو الأساليب غير العلمية .</w:t>
      </w:r>
    </w:p>
    <w:p w:rsid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 xml:space="preserve">4 </w:t>
      </w:r>
      <w:r w:rsidRPr="00014AF2">
        <w:rPr>
          <w:rFonts w:asciiTheme="minorBidi" w:hAnsiTheme="minorBidi" w:cs="Simplified Arabic"/>
          <w:sz w:val="24"/>
          <w:szCs w:val="24"/>
          <w:rtl/>
        </w:rPr>
        <w:t>–</w:t>
      </w:r>
      <w:r w:rsidRPr="00014AF2">
        <w:rPr>
          <w:rFonts w:asciiTheme="minorBidi" w:hAnsiTheme="minorBidi" w:cs="Simplified Arabic" w:hint="cs"/>
          <w:sz w:val="24"/>
          <w:szCs w:val="24"/>
          <w:rtl/>
        </w:rPr>
        <w:t xml:space="preserve"> يساعد قياس الخطر على تقديم قيم تكاليف الأستحواذات , الاندماجات والمشاريع بشكل منطقي ودقيق .</w:t>
      </w:r>
    </w:p>
    <w:p w:rsidR="00014AF2" w:rsidRDefault="00014AF2" w:rsidP="00014AF2">
      <w:pPr>
        <w:pStyle w:val="ListParagraph"/>
        <w:ind w:left="0"/>
        <w:jc w:val="both"/>
        <w:rPr>
          <w:rFonts w:asciiTheme="minorBidi" w:hAnsiTheme="minorBidi" w:cs="Simplified Arabic"/>
          <w:sz w:val="24"/>
          <w:szCs w:val="24"/>
          <w:rtl/>
        </w:rPr>
      </w:pPr>
    </w:p>
    <w:p w:rsidR="00014AF2" w:rsidRPr="00014AF2" w:rsidRDefault="00014AF2" w:rsidP="00014AF2">
      <w:pPr>
        <w:pStyle w:val="ListParagraph"/>
        <w:numPr>
          <w:ilvl w:val="0"/>
          <w:numId w:val="4"/>
        </w:numPr>
        <w:jc w:val="both"/>
        <w:rPr>
          <w:rFonts w:asciiTheme="minorBidi" w:hAnsiTheme="minorBidi" w:cs="Simplified Arabic"/>
          <w:b/>
          <w:bCs/>
          <w:sz w:val="32"/>
          <w:szCs w:val="32"/>
          <w:rtl/>
        </w:rPr>
      </w:pPr>
      <w:r w:rsidRPr="00014AF2">
        <w:rPr>
          <w:rFonts w:asciiTheme="minorBidi" w:hAnsiTheme="minorBidi" w:cs="Simplified Arabic" w:hint="cs"/>
          <w:b/>
          <w:bCs/>
          <w:sz w:val="32"/>
          <w:szCs w:val="32"/>
          <w:rtl/>
        </w:rPr>
        <w:t>مشكلة البحث</w:t>
      </w:r>
    </w:p>
    <w:p w:rsidR="00014AF2" w:rsidRP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تعبر إدارة المخاطر من أهم وأصعب الإدارات في المنظمات لما لقراراتها من أهمية، حيث تساهم هذه القرارات إما في نجاح وازدهار المنظمة، أو قد تساهم في انهيارها، هذا يدفعنا إلى التساؤل: " كيف تتخذ إدارات المخاطر القرارات الصحيحة؟ هل لأنشطة التي تقوم بها دور في ذلك؟"</w:t>
      </w:r>
    </w:p>
    <w:p w:rsidR="00014AF2" w:rsidRP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وبما أن دراستنا ستقتصر على قياس المخاطر وتقييمها، فمنه ستتجسد لدينا مشكلة البحث في التساؤل التالي:</w:t>
      </w:r>
    </w:p>
    <w:p w:rsidR="00014AF2" w:rsidRPr="004039BB" w:rsidRDefault="00014AF2" w:rsidP="00014AF2">
      <w:pPr>
        <w:pStyle w:val="ListParagraph"/>
        <w:ind w:left="0"/>
        <w:jc w:val="both"/>
        <w:rPr>
          <w:rFonts w:asciiTheme="minorBidi" w:hAnsiTheme="minorBidi" w:cs="Simplified Arabic"/>
          <w:b/>
          <w:bCs/>
          <w:sz w:val="24"/>
          <w:szCs w:val="24"/>
          <w:rtl/>
        </w:rPr>
      </w:pPr>
      <w:r w:rsidRPr="004039BB">
        <w:rPr>
          <w:rFonts w:asciiTheme="minorBidi" w:hAnsiTheme="minorBidi" w:cs="Simplified Arabic" w:hint="cs"/>
          <w:b/>
          <w:bCs/>
          <w:sz w:val="24"/>
          <w:szCs w:val="24"/>
          <w:rtl/>
        </w:rPr>
        <w:t>هل تؤثر عمليتي قياس المخاطر وتقييمها على اتخاذ القرارات في إدارات المخاطر؟</w:t>
      </w:r>
    </w:p>
    <w:p w:rsidR="00014AF2" w:rsidRP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يتفرع من هذه المشكلة السؤال الفرعي التالي:</w:t>
      </w:r>
    </w:p>
    <w:p w:rsidR="00014AF2" w:rsidRDefault="00014AF2" w:rsidP="00014AF2">
      <w:pPr>
        <w:pStyle w:val="ListParagraph"/>
        <w:ind w:left="0"/>
        <w:jc w:val="both"/>
        <w:rPr>
          <w:rFonts w:asciiTheme="minorBidi" w:hAnsiTheme="minorBidi" w:cs="Simplified Arabic"/>
          <w:sz w:val="24"/>
          <w:szCs w:val="24"/>
          <w:rtl/>
        </w:rPr>
      </w:pPr>
      <w:r w:rsidRPr="00014AF2">
        <w:rPr>
          <w:rFonts w:asciiTheme="minorBidi" w:hAnsiTheme="minorBidi" w:cs="Simplified Arabic" w:hint="cs"/>
          <w:sz w:val="24"/>
          <w:szCs w:val="24"/>
          <w:rtl/>
        </w:rPr>
        <w:t>هل أساليب القياس والتقييم واحدة لكل المنظمات؟</w:t>
      </w:r>
    </w:p>
    <w:p w:rsidR="00014AF2" w:rsidRDefault="00014AF2" w:rsidP="00014AF2">
      <w:pPr>
        <w:pStyle w:val="ListParagraph"/>
        <w:ind w:left="0"/>
        <w:jc w:val="both"/>
        <w:rPr>
          <w:rFonts w:asciiTheme="minorBidi" w:hAnsiTheme="minorBidi" w:cs="Simplified Arabic"/>
          <w:sz w:val="24"/>
          <w:szCs w:val="24"/>
          <w:rtl/>
        </w:rPr>
      </w:pPr>
    </w:p>
    <w:p w:rsidR="00014AF2" w:rsidRDefault="00014AF2" w:rsidP="00014AF2">
      <w:pPr>
        <w:pStyle w:val="ListParagraph"/>
        <w:ind w:left="0"/>
        <w:jc w:val="both"/>
        <w:rPr>
          <w:rFonts w:asciiTheme="minorBidi" w:hAnsiTheme="minorBidi" w:cs="Simplified Arabic"/>
          <w:sz w:val="24"/>
          <w:szCs w:val="24"/>
          <w:rtl/>
        </w:rPr>
      </w:pPr>
    </w:p>
    <w:p w:rsidR="00EA1FA0" w:rsidRPr="00EA1FA0" w:rsidRDefault="00EA1FA0" w:rsidP="00EA1FA0">
      <w:pPr>
        <w:pStyle w:val="ListParagraph"/>
        <w:numPr>
          <w:ilvl w:val="0"/>
          <w:numId w:val="9"/>
        </w:numPr>
        <w:jc w:val="both"/>
        <w:rPr>
          <w:rFonts w:asciiTheme="minorBidi" w:hAnsiTheme="minorBidi" w:cs="Simplified Arabic"/>
          <w:sz w:val="32"/>
          <w:szCs w:val="32"/>
        </w:rPr>
      </w:pPr>
      <w:r>
        <w:rPr>
          <w:rFonts w:asciiTheme="minorBidi" w:hAnsiTheme="minorBidi" w:cs="Simplified Arabic" w:hint="cs"/>
          <w:b/>
          <w:bCs/>
          <w:sz w:val="32"/>
          <w:szCs w:val="32"/>
          <w:rtl/>
        </w:rPr>
        <w:t>منهجية البحث و السياق المنهجي</w:t>
      </w:r>
    </w:p>
    <w:p w:rsidR="00EA1FA0" w:rsidRDefault="00EA1FA0" w:rsidP="00EA1FA0">
      <w:pPr>
        <w:jc w:val="both"/>
        <w:rPr>
          <w:rFonts w:asciiTheme="minorBidi" w:hAnsiTheme="minorBidi" w:cs="Simplified Arabic"/>
          <w:sz w:val="24"/>
          <w:szCs w:val="24"/>
          <w:rtl/>
        </w:rPr>
      </w:pPr>
      <w:r>
        <w:rPr>
          <w:rFonts w:asciiTheme="minorBidi" w:hAnsiTheme="minorBidi" w:cs="Simplified Arabic" w:hint="cs"/>
          <w:sz w:val="24"/>
          <w:szCs w:val="24"/>
          <w:rtl/>
        </w:rPr>
        <w:t xml:space="preserve">تقوم هذه الدراسة على مراجعة الكتب و الدراسات السابقة في مجال تقييم المخاطر و قياسها </w:t>
      </w:r>
      <w:r w:rsidR="00F95206">
        <w:rPr>
          <w:rFonts w:asciiTheme="minorBidi" w:hAnsiTheme="minorBidi" w:cs="Simplified Arabic" w:hint="cs"/>
          <w:sz w:val="24"/>
          <w:szCs w:val="24"/>
          <w:rtl/>
        </w:rPr>
        <w:t>.</w:t>
      </w:r>
      <w:r>
        <w:rPr>
          <w:rFonts w:asciiTheme="minorBidi" w:hAnsiTheme="minorBidi" w:cs="Simplified Arabic" w:hint="cs"/>
          <w:sz w:val="24"/>
          <w:szCs w:val="24"/>
          <w:rtl/>
        </w:rPr>
        <w:t xml:space="preserve">لذا فالمنهج المستخدم </w:t>
      </w:r>
      <w:r w:rsidR="00F95206">
        <w:rPr>
          <w:rFonts w:asciiTheme="minorBidi" w:hAnsiTheme="minorBidi" w:cs="Simplified Arabic" w:hint="cs"/>
          <w:sz w:val="24"/>
          <w:szCs w:val="24"/>
          <w:rtl/>
        </w:rPr>
        <w:t>في البحث هو المنهج الاستنباطي الاستنتاجي.</w:t>
      </w:r>
    </w:p>
    <w:p w:rsidR="00F95206" w:rsidRDefault="00F95206" w:rsidP="00EA1FA0">
      <w:pPr>
        <w:jc w:val="both"/>
        <w:rPr>
          <w:rFonts w:asciiTheme="minorBidi" w:hAnsiTheme="minorBidi" w:cs="Simplified Arabic"/>
          <w:sz w:val="24"/>
          <w:szCs w:val="24"/>
          <w:rtl/>
        </w:rPr>
      </w:pPr>
      <w:r>
        <w:rPr>
          <w:rFonts w:asciiTheme="minorBidi" w:hAnsiTheme="minorBidi" w:cs="Simplified Arabic" w:hint="cs"/>
          <w:sz w:val="24"/>
          <w:szCs w:val="24"/>
          <w:rtl/>
        </w:rPr>
        <w:t xml:space="preserve">أما السياق المنهجي أو المقاربة فهي كمية ,و ذلك بسبب طبيعة محتواه و المتعلقة بعمليات القياس و التقييم و اللتان تعتبران عمليتان كميتان بجدارة ,أو على الأقل في إدارة المخاطر.على الرغم من استخدامنا لمقاربة نوعية في </w:t>
      </w:r>
      <w:r w:rsidR="00247A90">
        <w:rPr>
          <w:rFonts w:asciiTheme="minorBidi" w:hAnsiTheme="minorBidi" w:cs="Simplified Arabic" w:hint="cs"/>
          <w:sz w:val="24"/>
          <w:szCs w:val="24"/>
          <w:rtl/>
        </w:rPr>
        <w:t>ال</w:t>
      </w:r>
      <w:r>
        <w:rPr>
          <w:rFonts w:asciiTheme="minorBidi" w:hAnsiTheme="minorBidi" w:cs="Simplified Arabic" w:hint="cs"/>
          <w:sz w:val="24"/>
          <w:szCs w:val="24"/>
          <w:rtl/>
        </w:rPr>
        <w:t xml:space="preserve">فصل و التفريق </w:t>
      </w:r>
      <w:r w:rsidR="00247A90">
        <w:rPr>
          <w:rFonts w:asciiTheme="minorBidi" w:hAnsiTheme="minorBidi" w:cs="Simplified Arabic" w:hint="cs"/>
          <w:sz w:val="24"/>
          <w:szCs w:val="24"/>
          <w:rtl/>
        </w:rPr>
        <w:t>بين أنواع الشركات.</w:t>
      </w:r>
    </w:p>
    <w:p w:rsidR="00247A90" w:rsidRDefault="00247A90" w:rsidP="00EA1FA0">
      <w:pPr>
        <w:jc w:val="both"/>
        <w:rPr>
          <w:rFonts w:asciiTheme="minorBidi" w:hAnsiTheme="minorBidi" w:cs="Simplified Arabic"/>
          <w:sz w:val="24"/>
          <w:szCs w:val="24"/>
          <w:rtl/>
        </w:rPr>
      </w:pPr>
      <w:r>
        <w:rPr>
          <w:rFonts w:asciiTheme="minorBidi" w:hAnsiTheme="minorBidi" w:cs="Simplified Arabic" w:hint="cs"/>
          <w:sz w:val="24"/>
          <w:szCs w:val="24"/>
          <w:rtl/>
        </w:rPr>
        <w:t>هذا و تستطيع وضع الفرضيلت التالية:</w:t>
      </w:r>
    </w:p>
    <w:p w:rsidR="00247A90" w:rsidRPr="00247A90" w:rsidRDefault="00247A90" w:rsidP="00247A90">
      <w:pPr>
        <w:pStyle w:val="ListParagraph"/>
        <w:numPr>
          <w:ilvl w:val="0"/>
          <w:numId w:val="10"/>
        </w:numPr>
        <w:jc w:val="both"/>
        <w:rPr>
          <w:rFonts w:asciiTheme="minorBidi" w:hAnsiTheme="minorBidi" w:cs="Simplified Arabic"/>
          <w:sz w:val="24"/>
          <w:szCs w:val="24"/>
          <w:rtl/>
        </w:rPr>
      </w:pPr>
      <w:r w:rsidRPr="00247A90">
        <w:rPr>
          <w:rFonts w:asciiTheme="minorBidi" w:hAnsiTheme="minorBidi" w:cs="Simplified Arabic" w:hint="cs"/>
          <w:sz w:val="24"/>
          <w:szCs w:val="24"/>
          <w:rtl/>
        </w:rPr>
        <w:t>تختلف أساليب قياس</w:t>
      </w:r>
      <w:r w:rsidR="005900EE">
        <w:rPr>
          <w:rFonts w:asciiTheme="minorBidi" w:hAnsiTheme="minorBidi" w:cs="Simplified Arabic" w:hint="cs"/>
          <w:sz w:val="24"/>
          <w:szCs w:val="24"/>
          <w:rtl/>
        </w:rPr>
        <w:t xml:space="preserve"> </w:t>
      </w:r>
      <w:r w:rsidRPr="00247A90">
        <w:rPr>
          <w:rFonts w:asciiTheme="minorBidi" w:hAnsiTheme="minorBidi" w:cs="Simplified Arabic" w:hint="cs"/>
          <w:sz w:val="24"/>
          <w:szCs w:val="24"/>
          <w:rtl/>
        </w:rPr>
        <w:t>و تقييم المخاطر حسب الجهة التي تقيسها و تقيمها .</w:t>
      </w:r>
    </w:p>
    <w:p w:rsidR="00247A90" w:rsidRDefault="00247A90" w:rsidP="00247A90">
      <w:pPr>
        <w:pStyle w:val="ListParagraph"/>
        <w:numPr>
          <w:ilvl w:val="0"/>
          <w:numId w:val="10"/>
        </w:numPr>
        <w:jc w:val="both"/>
        <w:rPr>
          <w:rFonts w:asciiTheme="minorBidi" w:hAnsiTheme="minorBidi" w:cs="Simplified Arabic"/>
          <w:sz w:val="24"/>
          <w:szCs w:val="24"/>
        </w:rPr>
      </w:pPr>
      <w:r w:rsidRPr="00247A90">
        <w:rPr>
          <w:rFonts w:asciiTheme="minorBidi" w:hAnsiTheme="minorBidi" w:cs="Simplified Arabic" w:hint="cs"/>
          <w:sz w:val="24"/>
          <w:szCs w:val="24"/>
          <w:rtl/>
        </w:rPr>
        <w:t>تختلف أساليب قياس المخاطر حسب نوع المنظمة</w:t>
      </w:r>
      <w:r>
        <w:rPr>
          <w:rFonts w:asciiTheme="minorBidi" w:hAnsiTheme="minorBidi" w:cs="Simplified Arabic" w:hint="cs"/>
          <w:sz w:val="24"/>
          <w:szCs w:val="24"/>
          <w:rtl/>
        </w:rPr>
        <w:t xml:space="preserve"> .</w:t>
      </w:r>
    </w:p>
    <w:p w:rsidR="009739A4" w:rsidRDefault="009739A4" w:rsidP="009739A4">
      <w:pPr>
        <w:jc w:val="both"/>
        <w:rPr>
          <w:rFonts w:asciiTheme="minorBidi" w:hAnsiTheme="minorBidi" w:cs="Simplified Arabic"/>
          <w:sz w:val="24"/>
          <w:szCs w:val="24"/>
          <w:rtl/>
        </w:rPr>
      </w:pPr>
    </w:p>
    <w:p w:rsidR="009739A4" w:rsidRDefault="009739A4" w:rsidP="009739A4">
      <w:pPr>
        <w:jc w:val="both"/>
        <w:rPr>
          <w:rFonts w:asciiTheme="minorBidi" w:hAnsiTheme="minorBidi" w:cs="Simplified Arabic"/>
          <w:sz w:val="24"/>
          <w:szCs w:val="24"/>
          <w:rtl/>
        </w:rPr>
      </w:pPr>
    </w:p>
    <w:p w:rsidR="009739A4" w:rsidRDefault="009739A4" w:rsidP="009739A4">
      <w:pPr>
        <w:jc w:val="both"/>
        <w:rPr>
          <w:rFonts w:asciiTheme="minorBidi" w:hAnsiTheme="minorBidi" w:cs="Simplified Arabic"/>
          <w:sz w:val="24"/>
          <w:szCs w:val="24"/>
          <w:rtl/>
        </w:rPr>
      </w:pPr>
    </w:p>
    <w:p w:rsidR="009739A4" w:rsidRPr="009739A4" w:rsidRDefault="009739A4" w:rsidP="009739A4">
      <w:pPr>
        <w:jc w:val="both"/>
        <w:rPr>
          <w:rFonts w:asciiTheme="minorBidi" w:hAnsiTheme="minorBidi" w:cs="Simplified Arabic"/>
          <w:sz w:val="24"/>
          <w:szCs w:val="24"/>
        </w:rPr>
      </w:pPr>
    </w:p>
    <w:p w:rsidR="00247A90" w:rsidRDefault="00247A90" w:rsidP="00247A90">
      <w:pPr>
        <w:pStyle w:val="ListParagraph"/>
        <w:numPr>
          <w:ilvl w:val="0"/>
          <w:numId w:val="9"/>
        </w:numPr>
        <w:jc w:val="both"/>
        <w:rPr>
          <w:rFonts w:asciiTheme="minorBidi" w:hAnsiTheme="minorBidi" w:cs="Simplified Arabic"/>
          <w:sz w:val="32"/>
          <w:szCs w:val="32"/>
        </w:rPr>
      </w:pPr>
      <w:r>
        <w:rPr>
          <w:rFonts w:asciiTheme="minorBidi" w:hAnsiTheme="minorBidi" w:cs="Simplified Arabic" w:hint="cs"/>
          <w:b/>
          <w:bCs/>
          <w:sz w:val="32"/>
          <w:szCs w:val="32"/>
          <w:rtl/>
        </w:rPr>
        <w:t>هدف البحث</w:t>
      </w:r>
    </w:p>
    <w:p w:rsidR="005900EE" w:rsidRDefault="005900EE" w:rsidP="004039BB">
      <w:pPr>
        <w:ind w:left="360"/>
        <w:jc w:val="both"/>
        <w:rPr>
          <w:rFonts w:asciiTheme="minorBidi" w:hAnsiTheme="minorBidi" w:cs="Simplified Arabic"/>
          <w:sz w:val="24"/>
          <w:szCs w:val="24"/>
          <w:rtl/>
        </w:rPr>
      </w:pPr>
      <w:r>
        <w:rPr>
          <w:rFonts w:asciiTheme="minorBidi" w:hAnsiTheme="minorBidi" w:cs="Simplified Arabic" w:hint="cs"/>
          <w:sz w:val="24"/>
          <w:szCs w:val="24"/>
          <w:rtl/>
        </w:rPr>
        <w:t>يتلخص هدف هذا البحث بالإجابة على مشكلة البحث</w:t>
      </w:r>
      <w:r w:rsidR="004039BB">
        <w:rPr>
          <w:rFonts w:asciiTheme="minorBidi" w:hAnsiTheme="minorBidi" w:cs="Simplified Arabic" w:hint="cs"/>
          <w:sz w:val="24"/>
          <w:szCs w:val="24"/>
          <w:rtl/>
        </w:rPr>
        <w:t>(</w:t>
      </w:r>
      <w:r w:rsidR="004039BB">
        <w:rPr>
          <w:rFonts w:asciiTheme="minorBidi" w:hAnsiTheme="minorBidi" w:cs="Simplified Arabic" w:hint="cs"/>
          <w:b/>
          <w:bCs/>
          <w:sz w:val="24"/>
          <w:szCs w:val="24"/>
          <w:rtl/>
        </w:rPr>
        <w:t xml:space="preserve">هل </w:t>
      </w:r>
      <w:r w:rsidR="004039BB" w:rsidRPr="004039BB">
        <w:rPr>
          <w:rFonts w:asciiTheme="minorBidi" w:hAnsiTheme="minorBidi" w:cs="Simplified Arabic" w:hint="cs"/>
          <w:b/>
          <w:bCs/>
          <w:sz w:val="24"/>
          <w:szCs w:val="24"/>
          <w:rtl/>
        </w:rPr>
        <w:t>تؤثر عمليتي قياس المخاطر وتقييمها على اتخاذ القرارات في إدارات المخاطر؟</w:t>
      </w:r>
      <w:r w:rsidR="004039BB">
        <w:rPr>
          <w:rFonts w:asciiTheme="minorBidi" w:hAnsiTheme="minorBidi" w:cs="Simplified Arabic" w:hint="cs"/>
          <w:sz w:val="24"/>
          <w:szCs w:val="24"/>
          <w:rtl/>
        </w:rPr>
        <w:t>)</w:t>
      </w:r>
      <w:r>
        <w:rPr>
          <w:rFonts w:asciiTheme="minorBidi" w:hAnsiTheme="minorBidi" w:cs="Simplified Arabic" w:hint="cs"/>
          <w:sz w:val="24"/>
          <w:szCs w:val="24"/>
          <w:rtl/>
        </w:rPr>
        <w:t xml:space="preserve"> ,من خلال دراسته لعمليتي تقييم و قياس المخاطر،ليبين دورهما الحيوي في إدارة المخاطر</w:t>
      </w:r>
      <w:r w:rsidR="004039BB">
        <w:rPr>
          <w:rFonts w:asciiTheme="minorBidi" w:hAnsiTheme="minorBidi" w:cs="Simplified Arabic" w:hint="cs"/>
          <w:sz w:val="24"/>
          <w:szCs w:val="24"/>
          <w:rtl/>
        </w:rPr>
        <w:t>، والتي تترجم بدورها إلى قرارات صائبة سواء أكانت استثمارية أم لا, والتي تؤدي بالمحصلة إلى المحافظة على استمرارية المنظمة.</w:t>
      </w:r>
    </w:p>
    <w:p w:rsidR="009739A4" w:rsidRDefault="009739A4" w:rsidP="004039BB">
      <w:pPr>
        <w:ind w:left="360"/>
        <w:jc w:val="both"/>
        <w:rPr>
          <w:rFonts w:asciiTheme="minorBidi" w:hAnsiTheme="minorBidi" w:cs="Simplified Arabic"/>
          <w:sz w:val="24"/>
          <w:szCs w:val="24"/>
          <w:rtl/>
        </w:rPr>
      </w:pPr>
    </w:p>
    <w:p w:rsidR="009739A4" w:rsidRDefault="009739A4" w:rsidP="004039BB">
      <w:pPr>
        <w:ind w:left="360"/>
        <w:jc w:val="both"/>
        <w:rPr>
          <w:rFonts w:asciiTheme="minorBidi" w:hAnsiTheme="minorBidi" w:cs="Simplified Arabic"/>
          <w:sz w:val="24"/>
          <w:szCs w:val="24"/>
          <w:rtl/>
        </w:rPr>
      </w:pPr>
    </w:p>
    <w:p w:rsidR="009739A4" w:rsidRDefault="009739A4" w:rsidP="004039BB">
      <w:pPr>
        <w:ind w:left="360"/>
        <w:jc w:val="both"/>
        <w:rPr>
          <w:rFonts w:asciiTheme="minorBidi" w:hAnsiTheme="minorBidi" w:cs="Simplified Arabic"/>
          <w:sz w:val="24"/>
          <w:szCs w:val="24"/>
          <w:rtl/>
        </w:rPr>
      </w:pPr>
    </w:p>
    <w:p w:rsidR="009739A4" w:rsidRPr="005900EE" w:rsidRDefault="009739A4" w:rsidP="004039BB">
      <w:pPr>
        <w:ind w:left="360"/>
        <w:jc w:val="both"/>
        <w:rPr>
          <w:rFonts w:asciiTheme="minorBidi" w:hAnsiTheme="minorBidi" w:cs="Simplified Arabic"/>
          <w:sz w:val="24"/>
          <w:szCs w:val="24"/>
        </w:rPr>
      </w:pPr>
    </w:p>
    <w:p w:rsidR="00247A90" w:rsidRDefault="00247A90" w:rsidP="00247A90">
      <w:pPr>
        <w:jc w:val="both"/>
        <w:rPr>
          <w:rFonts w:asciiTheme="minorBidi" w:hAnsiTheme="minorBidi" w:cs="Simplified Arabic"/>
          <w:sz w:val="32"/>
          <w:szCs w:val="32"/>
          <w:rtl/>
        </w:rPr>
      </w:pPr>
    </w:p>
    <w:p w:rsidR="00247A90" w:rsidRPr="00247A90" w:rsidRDefault="00247A90" w:rsidP="00247A90">
      <w:pPr>
        <w:pStyle w:val="ListParagraph"/>
        <w:numPr>
          <w:ilvl w:val="0"/>
          <w:numId w:val="9"/>
        </w:numPr>
        <w:jc w:val="both"/>
        <w:rPr>
          <w:rFonts w:asciiTheme="minorBidi" w:hAnsiTheme="minorBidi" w:cs="Simplified Arabic"/>
          <w:sz w:val="32"/>
          <w:szCs w:val="32"/>
        </w:rPr>
      </w:pPr>
      <w:r>
        <w:rPr>
          <w:rFonts w:asciiTheme="minorBidi" w:hAnsiTheme="minorBidi" w:cs="Simplified Arabic" w:hint="cs"/>
          <w:b/>
          <w:bCs/>
          <w:sz w:val="32"/>
          <w:szCs w:val="32"/>
          <w:rtl/>
        </w:rPr>
        <w:t>مخطط البحث</w:t>
      </w:r>
    </w:p>
    <w:p w:rsidR="00F31CA6" w:rsidRDefault="004039BB" w:rsidP="00F31CA6">
      <w:pPr>
        <w:pStyle w:val="ListParagraph"/>
        <w:numPr>
          <w:ilvl w:val="0"/>
          <w:numId w:val="26"/>
        </w:numPr>
        <w:rPr>
          <w:rFonts w:asciiTheme="minorBidi" w:hAnsiTheme="minorBidi" w:cs="Simplified Arabic"/>
          <w:sz w:val="24"/>
          <w:szCs w:val="24"/>
        </w:rPr>
      </w:pPr>
      <w:r w:rsidRPr="004039BB">
        <w:rPr>
          <w:rFonts w:asciiTheme="minorBidi" w:hAnsiTheme="minorBidi" w:cs="Simplified Arabic" w:hint="cs"/>
          <w:sz w:val="24"/>
          <w:szCs w:val="24"/>
          <w:rtl/>
        </w:rPr>
        <w:t>المبحث الأول / تقييم المخاطر</w:t>
      </w:r>
      <w:r w:rsidR="00F31CA6">
        <w:rPr>
          <w:rFonts w:asciiTheme="minorBidi" w:hAnsiTheme="minorBidi" w:cs="Simplified Arabic" w:hint="cs"/>
          <w:sz w:val="24"/>
          <w:szCs w:val="24"/>
          <w:rtl/>
        </w:rPr>
        <w:t>:</w:t>
      </w:r>
    </w:p>
    <w:p w:rsidR="00F31CA6" w:rsidRPr="00F31CA6" w:rsidRDefault="00F31CA6" w:rsidP="00F31CA6">
      <w:pPr>
        <w:pStyle w:val="ListParagraph"/>
        <w:numPr>
          <w:ilvl w:val="0"/>
          <w:numId w:val="27"/>
        </w:numPr>
        <w:rPr>
          <w:rFonts w:asciiTheme="minorBidi" w:hAnsiTheme="minorBidi" w:cs="Simplified Arabic"/>
          <w:sz w:val="24"/>
          <w:szCs w:val="24"/>
        </w:rPr>
      </w:pPr>
      <w:r w:rsidRPr="00F31CA6">
        <w:rPr>
          <w:rFonts w:cs="Simplified Arabic" w:hint="cs"/>
          <w:sz w:val="24"/>
          <w:szCs w:val="24"/>
          <w:rtl/>
        </w:rPr>
        <w:t>تقييم المخاطرالعادي</w:t>
      </w:r>
    </w:p>
    <w:p w:rsidR="00F31CA6" w:rsidRPr="00F31CA6" w:rsidRDefault="00F31CA6" w:rsidP="00F31CA6">
      <w:pPr>
        <w:pStyle w:val="ListParagraph"/>
        <w:numPr>
          <w:ilvl w:val="0"/>
          <w:numId w:val="27"/>
        </w:numPr>
        <w:rPr>
          <w:rFonts w:asciiTheme="minorBidi" w:hAnsiTheme="minorBidi" w:cs="Simplified Arabic"/>
          <w:sz w:val="24"/>
          <w:szCs w:val="24"/>
        </w:rPr>
      </w:pPr>
      <w:r w:rsidRPr="00F31CA6">
        <w:rPr>
          <w:rFonts w:cs="Simplified Arabic" w:hint="cs"/>
          <w:sz w:val="24"/>
          <w:szCs w:val="24"/>
          <w:rtl/>
        </w:rPr>
        <w:t>تقييم المخاطر التجميعي</w:t>
      </w:r>
    </w:p>
    <w:p w:rsidR="00F31CA6" w:rsidRPr="00F31CA6" w:rsidRDefault="00F31CA6" w:rsidP="00F31CA6">
      <w:pPr>
        <w:pStyle w:val="ListParagraph"/>
        <w:numPr>
          <w:ilvl w:val="0"/>
          <w:numId w:val="27"/>
        </w:numPr>
        <w:rPr>
          <w:rFonts w:asciiTheme="minorBidi" w:hAnsiTheme="minorBidi" w:cs="Simplified Arabic"/>
          <w:sz w:val="24"/>
          <w:szCs w:val="24"/>
        </w:rPr>
      </w:pPr>
      <w:r w:rsidRPr="00F31CA6">
        <w:rPr>
          <w:rFonts w:cs="Simplified Arabic" w:hint="cs"/>
          <w:sz w:val="24"/>
          <w:szCs w:val="24"/>
          <w:rtl/>
        </w:rPr>
        <w:t>توقع الحوادث النادرة</w:t>
      </w:r>
    </w:p>
    <w:p w:rsidR="00F31CA6" w:rsidRPr="00F31CA6" w:rsidRDefault="00F31CA6" w:rsidP="00F31CA6">
      <w:pPr>
        <w:pStyle w:val="ListParagraph"/>
        <w:numPr>
          <w:ilvl w:val="0"/>
          <w:numId w:val="27"/>
        </w:numPr>
        <w:rPr>
          <w:rFonts w:asciiTheme="minorBidi" w:hAnsiTheme="minorBidi" w:cs="Simplified Arabic"/>
          <w:sz w:val="24"/>
          <w:szCs w:val="24"/>
        </w:rPr>
      </w:pPr>
      <w:r w:rsidRPr="00F31CA6">
        <w:rPr>
          <w:rFonts w:cs="Simplified Arabic" w:hint="cs"/>
          <w:sz w:val="24"/>
          <w:szCs w:val="24"/>
          <w:rtl/>
        </w:rPr>
        <w:t>اختلاف المخاطر أثناء دورة حياة المشروع</w:t>
      </w:r>
      <w:r w:rsidRPr="006157D9">
        <w:rPr>
          <w:rFonts w:cs="Simplified Arabic" w:hint="cs"/>
          <w:b/>
          <w:bCs/>
          <w:sz w:val="32"/>
          <w:szCs w:val="32"/>
          <w:rtl/>
        </w:rPr>
        <w:t xml:space="preserve"> </w:t>
      </w:r>
    </w:p>
    <w:p w:rsidR="00F31CA6" w:rsidRPr="00F31CA6" w:rsidRDefault="00F31CA6" w:rsidP="00F31CA6">
      <w:pPr>
        <w:pStyle w:val="ListParagraph"/>
        <w:ind w:left="2912"/>
        <w:rPr>
          <w:rFonts w:asciiTheme="minorBidi" w:hAnsiTheme="minorBidi" w:cs="Simplified Arabic"/>
          <w:sz w:val="24"/>
          <w:szCs w:val="24"/>
          <w:rtl/>
        </w:rPr>
      </w:pPr>
      <w:r w:rsidRPr="006157D9">
        <w:rPr>
          <w:rFonts w:cs="Simplified Arabic" w:hint="cs"/>
          <w:b/>
          <w:bCs/>
          <w:sz w:val="32"/>
          <w:szCs w:val="32"/>
          <w:rtl/>
        </w:rPr>
        <w:t xml:space="preserve"> </w:t>
      </w:r>
    </w:p>
    <w:p w:rsidR="00F31CA6" w:rsidRDefault="00F31CA6" w:rsidP="00F31CA6">
      <w:pPr>
        <w:pStyle w:val="ListParagraph"/>
        <w:numPr>
          <w:ilvl w:val="0"/>
          <w:numId w:val="26"/>
        </w:numPr>
        <w:jc w:val="both"/>
        <w:rPr>
          <w:rFonts w:cs="Simplified Arabic"/>
        </w:rPr>
      </w:pPr>
      <w:r w:rsidRPr="009739A4">
        <w:rPr>
          <w:rFonts w:cs="Simplified Arabic" w:hint="cs"/>
          <w:sz w:val="24"/>
          <w:szCs w:val="24"/>
          <w:rtl/>
        </w:rPr>
        <w:t>المبحث الثاني / قياس المخاطر</w:t>
      </w:r>
      <w:r>
        <w:rPr>
          <w:rFonts w:cs="Simplified Arabic" w:hint="cs"/>
          <w:rtl/>
        </w:rPr>
        <w:t>:</w:t>
      </w:r>
    </w:p>
    <w:p w:rsidR="00F31CA6" w:rsidRDefault="00F31CA6" w:rsidP="00F31CA6">
      <w:pPr>
        <w:pStyle w:val="ListParagraph"/>
        <w:numPr>
          <w:ilvl w:val="0"/>
          <w:numId w:val="32"/>
        </w:numPr>
        <w:jc w:val="both"/>
        <w:rPr>
          <w:rFonts w:cs="Simplified Arabic"/>
          <w:sz w:val="24"/>
          <w:szCs w:val="24"/>
          <w:lang w:bidi="ar-SY"/>
        </w:rPr>
      </w:pPr>
      <w:r w:rsidRPr="00F31CA6">
        <w:rPr>
          <w:rFonts w:cs="Simplified Arabic" w:hint="cs"/>
          <w:sz w:val="24"/>
          <w:szCs w:val="24"/>
          <w:rtl/>
          <w:lang w:bidi="ar-SY"/>
        </w:rPr>
        <w:t xml:space="preserve">مفهوم قياس المخاطر  </w:t>
      </w:r>
    </w:p>
    <w:p w:rsidR="00F31CA6" w:rsidRDefault="00F31CA6" w:rsidP="00F31CA6">
      <w:pPr>
        <w:pStyle w:val="ListParagraph"/>
        <w:numPr>
          <w:ilvl w:val="0"/>
          <w:numId w:val="32"/>
        </w:numPr>
        <w:jc w:val="both"/>
        <w:rPr>
          <w:rFonts w:cs="Simplified Arabic"/>
          <w:sz w:val="24"/>
          <w:szCs w:val="24"/>
          <w:lang w:bidi="ar-SY"/>
        </w:rPr>
      </w:pPr>
      <w:r w:rsidRPr="00F31CA6">
        <w:rPr>
          <w:rFonts w:cs="Simplified Arabic" w:hint="cs"/>
          <w:sz w:val="24"/>
          <w:szCs w:val="24"/>
          <w:rtl/>
          <w:lang w:bidi="ar-SY"/>
        </w:rPr>
        <w:t xml:space="preserve">  </w:t>
      </w:r>
      <w:r w:rsidRPr="00F31CA6">
        <w:rPr>
          <w:rFonts w:cs="Simplified Arabic"/>
          <w:sz w:val="24"/>
          <w:szCs w:val="24"/>
          <w:rtl/>
        </w:rPr>
        <w:t>قياس الخطر من وجهة نظر الفرد أو المنشأة العادية</w:t>
      </w:r>
      <w:r w:rsidR="0025579B">
        <w:rPr>
          <w:rFonts w:cs="Simplified Arabic" w:hint="cs"/>
          <w:sz w:val="24"/>
          <w:szCs w:val="24"/>
          <w:rtl/>
          <w:lang w:bidi="ar-SY"/>
        </w:rPr>
        <w:t>:</w:t>
      </w:r>
    </w:p>
    <w:p w:rsidR="00F31CA6" w:rsidRDefault="0025579B" w:rsidP="0025579B">
      <w:pPr>
        <w:pStyle w:val="ListParagraph"/>
        <w:numPr>
          <w:ilvl w:val="0"/>
          <w:numId w:val="34"/>
        </w:numPr>
        <w:jc w:val="both"/>
        <w:rPr>
          <w:rFonts w:cs="Simplified Arabic"/>
          <w:sz w:val="24"/>
          <w:szCs w:val="24"/>
          <w:lang w:bidi="ar-SY"/>
        </w:rPr>
      </w:pPr>
      <w:r w:rsidRPr="0025579B">
        <w:rPr>
          <w:rFonts w:cs="Simplified Arabic"/>
          <w:sz w:val="24"/>
          <w:szCs w:val="24"/>
          <w:rtl/>
        </w:rPr>
        <w:t>القيمة المعرضة للخطر</w:t>
      </w:r>
    </w:p>
    <w:p w:rsidR="0025579B" w:rsidRPr="0025579B" w:rsidRDefault="0025579B" w:rsidP="0025579B">
      <w:pPr>
        <w:pStyle w:val="ListParagraph"/>
        <w:numPr>
          <w:ilvl w:val="0"/>
          <w:numId w:val="34"/>
        </w:numPr>
        <w:jc w:val="both"/>
        <w:rPr>
          <w:rFonts w:cs="Simplified Arabic"/>
          <w:sz w:val="24"/>
          <w:szCs w:val="24"/>
          <w:lang w:bidi="ar-SY"/>
        </w:rPr>
      </w:pPr>
      <w:r w:rsidRPr="0025579B">
        <w:rPr>
          <w:rFonts w:cs="Simplified Arabic"/>
          <w:sz w:val="24"/>
          <w:szCs w:val="24"/>
          <w:rtl/>
        </w:rPr>
        <w:t>معدل الخسارة</w:t>
      </w:r>
    </w:p>
    <w:p w:rsidR="0025579B" w:rsidRPr="0025579B" w:rsidRDefault="0025579B" w:rsidP="0025579B">
      <w:pPr>
        <w:pStyle w:val="ListParagraph"/>
        <w:numPr>
          <w:ilvl w:val="0"/>
          <w:numId w:val="34"/>
        </w:numPr>
        <w:jc w:val="both"/>
        <w:rPr>
          <w:rFonts w:cs="Simplified Arabic"/>
          <w:sz w:val="24"/>
          <w:szCs w:val="24"/>
          <w:lang w:bidi="ar-SY"/>
        </w:rPr>
      </w:pPr>
      <w:r w:rsidRPr="0025579B">
        <w:rPr>
          <w:rFonts w:cs="Simplified Arabic"/>
          <w:sz w:val="24"/>
          <w:szCs w:val="24"/>
          <w:rtl/>
        </w:rPr>
        <w:t xml:space="preserve">عدد الوحدات المعرضة للخطر </w:t>
      </w:r>
    </w:p>
    <w:p w:rsidR="00F31CA6" w:rsidRDefault="00F31CA6" w:rsidP="0025579B">
      <w:pPr>
        <w:pStyle w:val="ListParagraph"/>
        <w:numPr>
          <w:ilvl w:val="0"/>
          <w:numId w:val="32"/>
        </w:numPr>
        <w:jc w:val="both"/>
        <w:rPr>
          <w:rFonts w:cs="Simplified Arabic"/>
          <w:sz w:val="24"/>
          <w:szCs w:val="24"/>
          <w:lang w:bidi="ar-SY"/>
        </w:rPr>
      </w:pPr>
      <w:r w:rsidRPr="00F31CA6">
        <w:rPr>
          <w:rFonts w:cs="Simplified Arabic" w:hint="cs"/>
          <w:sz w:val="24"/>
          <w:szCs w:val="24"/>
          <w:rtl/>
          <w:lang w:bidi="ar-SY"/>
        </w:rPr>
        <w:t xml:space="preserve"> </w:t>
      </w:r>
      <w:r w:rsidRPr="00F31CA6">
        <w:rPr>
          <w:rFonts w:cs="Simplified Arabic"/>
          <w:sz w:val="24"/>
          <w:szCs w:val="24"/>
          <w:rtl/>
        </w:rPr>
        <w:t>قياس الخطر من وجهة  نظر شركة التأمين</w:t>
      </w:r>
    </w:p>
    <w:p w:rsidR="0025579B" w:rsidRPr="0025579B" w:rsidRDefault="0025579B" w:rsidP="0025579B">
      <w:pPr>
        <w:numPr>
          <w:ilvl w:val="0"/>
          <w:numId w:val="32"/>
        </w:numPr>
        <w:jc w:val="both"/>
        <w:rPr>
          <w:rFonts w:cs="Simplified Arabic"/>
          <w:sz w:val="24"/>
          <w:szCs w:val="24"/>
          <w:rtl/>
          <w:lang w:bidi="ar-SY"/>
        </w:rPr>
      </w:pPr>
      <w:r w:rsidRPr="0025579B">
        <w:rPr>
          <w:rFonts w:cs="Simplified Arabic"/>
          <w:sz w:val="24"/>
          <w:szCs w:val="24"/>
          <w:rtl/>
          <w:lang w:bidi="ar-SY"/>
        </w:rPr>
        <w:t>قياس المخاطر في المؤسسات العادية(غير المالية)</w:t>
      </w:r>
      <w:r>
        <w:rPr>
          <w:rFonts w:cs="Simplified Arabic" w:hint="cs"/>
          <w:sz w:val="24"/>
          <w:szCs w:val="24"/>
          <w:rtl/>
          <w:lang w:bidi="ar-SY"/>
        </w:rPr>
        <w:t>:</w:t>
      </w:r>
    </w:p>
    <w:p w:rsidR="0025579B" w:rsidRDefault="0025579B" w:rsidP="0025579B">
      <w:pPr>
        <w:pStyle w:val="ListParagraph"/>
        <w:numPr>
          <w:ilvl w:val="0"/>
          <w:numId w:val="36"/>
        </w:numPr>
        <w:jc w:val="both"/>
        <w:rPr>
          <w:rFonts w:cs="Simplified Arabic"/>
          <w:sz w:val="24"/>
          <w:szCs w:val="24"/>
          <w:lang w:bidi="ar-SY"/>
        </w:rPr>
      </w:pPr>
      <w:r>
        <w:rPr>
          <w:rFonts w:cs="Simplified Arabic"/>
          <w:sz w:val="24"/>
          <w:szCs w:val="24"/>
          <w:rtl/>
        </w:rPr>
        <w:t>قياس الخطر عن طريق وطأت</w:t>
      </w:r>
      <w:r>
        <w:rPr>
          <w:rFonts w:cs="Simplified Arabic" w:hint="cs"/>
          <w:sz w:val="24"/>
          <w:szCs w:val="24"/>
          <w:rtl/>
          <w:lang w:bidi="ar-SY"/>
        </w:rPr>
        <w:t>ه</w:t>
      </w:r>
    </w:p>
    <w:p w:rsidR="0025579B" w:rsidRDefault="0025579B" w:rsidP="0025579B">
      <w:pPr>
        <w:pStyle w:val="ListParagraph"/>
        <w:numPr>
          <w:ilvl w:val="0"/>
          <w:numId w:val="36"/>
        </w:numPr>
        <w:jc w:val="both"/>
        <w:rPr>
          <w:rFonts w:cs="Simplified Arabic"/>
          <w:sz w:val="24"/>
          <w:szCs w:val="24"/>
          <w:lang w:bidi="ar-SY"/>
        </w:rPr>
      </w:pPr>
      <w:r w:rsidRPr="0025579B">
        <w:rPr>
          <w:rFonts w:cs="Simplified Arabic"/>
          <w:sz w:val="24"/>
          <w:szCs w:val="24"/>
          <w:rtl/>
        </w:rPr>
        <w:t>قياس الخطر عن طريق تكراره</w:t>
      </w:r>
    </w:p>
    <w:p w:rsidR="0025579B" w:rsidRDefault="009739A4" w:rsidP="009739A4">
      <w:pPr>
        <w:pStyle w:val="ListParagraph"/>
        <w:numPr>
          <w:ilvl w:val="0"/>
          <w:numId w:val="32"/>
        </w:numPr>
        <w:jc w:val="both"/>
        <w:rPr>
          <w:rFonts w:cs="Simplified Arabic"/>
          <w:sz w:val="24"/>
          <w:szCs w:val="24"/>
          <w:lang w:bidi="ar-SY"/>
        </w:rPr>
      </w:pPr>
      <w:r w:rsidRPr="009739A4">
        <w:rPr>
          <w:rFonts w:cs="Simplified Arabic" w:hint="cs"/>
          <w:sz w:val="28"/>
          <w:szCs w:val="28"/>
          <w:rtl/>
          <w:lang w:bidi="ar-SY"/>
        </w:rPr>
        <w:t>قياس المخاطر في المؤسسات المالية</w:t>
      </w:r>
    </w:p>
    <w:p w:rsidR="009739A4" w:rsidRDefault="009739A4" w:rsidP="009739A4">
      <w:pPr>
        <w:pStyle w:val="ListParagraph"/>
        <w:numPr>
          <w:ilvl w:val="0"/>
          <w:numId w:val="38"/>
        </w:numPr>
        <w:jc w:val="both"/>
        <w:rPr>
          <w:rFonts w:cs="Simplified Arabic"/>
        </w:rPr>
      </w:pPr>
      <w:r w:rsidRPr="009739A4">
        <w:rPr>
          <w:rFonts w:cs="Simplified Arabic" w:hint="cs"/>
          <w:sz w:val="24"/>
          <w:szCs w:val="24"/>
          <w:rtl/>
        </w:rPr>
        <w:t>الانحراف المعياري</w:t>
      </w:r>
      <w:r w:rsidRPr="009739A4">
        <w:rPr>
          <w:rFonts w:cs="Simplified Arabic" w:hint="cs"/>
          <w:sz w:val="24"/>
          <w:szCs w:val="24"/>
          <w:rtl/>
          <w:lang w:bidi="ar-SY"/>
        </w:rPr>
        <w:t xml:space="preserve">      </w:t>
      </w:r>
    </w:p>
    <w:p w:rsidR="009739A4" w:rsidRDefault="009739A4" w:rsidP="009739A4">
      <w:pPr>
        <w:pStyle w:val="ListParagraph"/>
        <w:numPr>
          <w:ilvl w:val="0"/>
          <w:numId w:val="38"/>
        </w:numPr>
        <w:jc w:val="both"/>
        <w:rPr>
          <w:rFonts w:cs="Simplified Arabic"/>
        </w:rPr>
      </w:pPr>
      <w:r w:rsidRPr="009739A4">
        <w:rPr>
          <w:rFonts w:cs="Simplified Arabic" w:hint="cs"/>
          <w:sz w:val="24"/>
          <w:szCs w:val="24"/>
          <w:rtl/>
        </w:rPr>
        <w:t>معامل الاختل</w:t>
      </w:r>
      <w:r>
        <w:rPr>
          <w:rFonts w:cs="Simplified Arabic" w:hint="cs"/>
          <w:sz w:val="24"/>
          <w:szCs w:val="24"/>
          <w:rtl/>
        </w:rPr>
        <w:t>اف</w:t>
      </w:r>
    </w:p>
    <w:p w:rsidR="009739A4" w:rsidRPr="009739A4" w:rsidRDefault="009739A4" w:rsidP="009739A4">
      <w:pPr>
        <w:pStyle w:val="ListParagraph"/>
        <w:ind w:left="5322"/>
        <w:jc w:val="both"/>
        <w:rPr>
          <w:rFonts w:cs="Simplified Arabic"/>
        </w:rPr>
      </w:pPr>
    </w:p>
    <w:p w:rsidR="009739A4" w:rsidRPr="009739A4" w:rsidRDefault="009739A4" w:rsidP="009739A4">
      <w:pPr>
        <w:pStyle w:val="ListParagraph"/>
        <w:numPr>
          <w:ilvl w:val="0"/>
          <w:numId w:val="26"/>
        </w:numPr>
        <w:jc w:val="both"/>
        <w:rPr>
          <w:rFonts w:cs="Simplified Arabic"/>
          <w:sz w:val="24"/>
          <w:szCs w:val="24"/>
        </w:rPr>
      </w:pPr>
      <w:r w:rsidRPr="009739A4">
        <w:rPr>
          <w:rFonts w:cs="Simplified Arabic" w:hint="cs"/>
          <w:sz w:val="24"/>
          <w:szCs w:val="24"/>
          <w:rtl/>
        </w:rPr>
        <w:t>الخاتمة</w:t>
      </w:r>
    </w:p>
    <w:p w:rsidR="009739A4" w:rsidRPr="009739A4" w:rsidRDefault="009739A4" w:rsidP="009739A4">
      <w:pPr>
        <w:ind w:left="360"/>
        <w:jc w:val="both"/>
        <w:rPr>
          <w:rFonts w:cs="Simplified Arabic"/>
        </w:rPr>
      </w:pPr>
    </w:p>
    <w:p w:rsidR="009739A4" w:rsidRPr="009739A4" w:rsidRDefault="009739A4" w:rsidP="009739A4">
      <w:pPr>
        <w:pStyle w:val="ListParagraph"/>
        <w:numPr>
          <w:ilvl w:val="0"/>
          <w:numId w:val="26"/>
        </w:numPr>
        <w:jc w:val="both"/>
        <w:rPr>
          <w:rFonts w:cs="Simplified Arabic"/>
          <w:sz w:val="24"/>
          <w:szCs w:val="24"/>
          <w:rtl/>
        </w:rPr>
      </w:pPr>
      <w:r w:rsidRPr="009739A4">
        <w:rPr>
          <w:rFonts w:cs="Simplified Arabic" w:hint="cs"/>
          <w:sz w:val="24"/>
          <w:szCs w:val="24"/>
          <w:rtl/>
        </w:rPr>
        <w:t>المراجع</w:t>
      </w:r>
    </w:p>
    <w:p w:rsidR="00F31CA6" w:rsidRPr="00F31CA6" w:rsidRDefault="00F31CA6" w:rsidP="00F31CA6">
      <w:pPr>
        <w:ind w:left="2959"/>
        <w:jc w:val="both"/>
        <w:rPr>
          <w:rFonts w:cs="Simplified Arabic"/>
        </w:rPr>
      </w:pPr>
    </w:p>
    <w:p w:rsidR="00F31CA6" w:rsidRPr="00F31CA6" w:rsidRDefault="00F31CA6" w:rsidP="00F31CA6">
      <w:pPr>
        <w:ind w:left="2548"/>
        <w:jc w:val="both"/>
        <w:rPr>
          <w:rFonts w:cs="Simplified Arabic"/>
        </w:rPr>
      </w:pPr>
    </w:p>
    <w:p w:rsidR="00F31CA6" w:rsidRPr="00F31CA6" w:rsidRDefault="00F31CA6" w:rsidP="00F31CA6">
      <w:pPr>
        <w:ind w:left="360"/>
        <w:rPr>
          <w:rFonts w:asciiTheme="minorBidi" w:hAnsiTheme="minorBidi" w:cs="Simplified Arabic"/>
          <w:sz w:val="24"/>
          <w:szCs w:val="24"/>
          <w:rtl/>
        </w:rPr>
      </w:pPr>
    </w:p>
    <w:p w:rsidR="00247A90" w:rsidRPr="009739A4" w:rsidRDefault="004039BB" w:rsidP="009739A4">
      <w:pPr>
        <w:jc w:val="both"/>
        <w:rPr>
          <w:rFonts w:asciiTheme="minorBidi" w:hAnsiTheme="minorBidi" w:cs="Simplified Arabic"/>
          <w:sz w:val="24"/>
          <w:szCs w:val="24"/>
          <w:rtl/>
        </w:rPr>
      </w:pPr>
      <w:r w:rsidRPr="004039BB">
        <w:rPr>
          <w:rFonts w:asciiTheme="minorBidi" w:hAnsiTheme="minorBidi" w:cs="Simplified Arabic" w:hint="cs"/>
          <w:sz w:val="24"/>
          <w:szCs w:val="24"/>
          <w:rtl/>
        </w:rPr>
        <w:t xml:space="preserve">                    </w:t>
      </w:r>
    </w:p>
    <w:p w:rsidR="00247A90" w:rsidRPr="00CB66FA" w:rsidRDefault="00247A90" w:rsidP="00247A90">
      <w:pPr>
        <w:jc w:val="center"/>
        <w:rPr>
          <w:rFonts w:asciiTheme="minorBidi" w:hAnsiTheme="minorBidi" w:cs="Simplified Arabic"/>
          <w:b/>
          <w:bCs/>
          <w:sz w:val="44"/>
          <w:szCs w:val="44"/>
          <w:rtl/>
        </w:rPr>
      </w:pPr>
      <w:r w:rsidRPr="00CB66FA">
        <w:rPr>
          <w:rFonts w:asciiTheme="minorBidi" w:hAnsiTheme="minorBidi" w:cs="Simplified Arabic" w:hint="cs"/>
          <w:b/>
          <w:bCs/>
          <w:sz w:val="44"/>
          <w:szCs w:val="44"/>
          <w:rtl/>
        </w:rPr>
        <w:t>الإطار النظري</w:t>
      </w:r>
    </w:p>
    <w:p w:rsidR="00247A90" w:rsidRPr="00CB66FA" w:rsidRDefault="006157D9" w:rsidP="006157D9">
      <w:pPr>
        <w:pStyle w:val="ListParagraph"/>
        <w:numPr>
          <w:ilvl w:val="0"/>
          <w:numId w:val="12"/>
        </w:numPr>
        <w:rPr>
          <w:rFonts w:asciiTheme="minorBidi" w:hAnsiTheme="minorBidi" w:cs="Simplified Arabic"/>
          <w:b/>
          <w:bCs/>
          <w:sz w:val="36"/>
          <w:szCs w:val="36"/>
          <w:rtl/>
        </w:rPr>
      </w:pPr>
      <w:r w:rsidRPr="00CB66FA">
        <w:rPr>
          <w:rFonts w:asciiTheme="minorBidi" w:hAnsiTheme="minorBidi" w:cs="Simplified Arabic" w:hint="cs"/>
          <w:b/>
          <w:bCs/>
          <w:sz w:val="36"/>
          <w:szCs w:val="36"/>
          <w:rtl/>
        </w:rPr>
        <w:t xml:space="preserve">المبحث الأول / </w:t>
      </w:r>
      <w:r w:rsidR="00BD55A0" w:rsidRPr="00CB66FA">
        <w:rPr>
          <w:rFonts w:asciiTheme="minorBidi" w:hAnsiTheme="minorBidi" w:cs="Simplified Arabic" w:hint="cs"/>
          <w:b/>
          <w:bCs/>
          <w:sz w:val="36"/>
          <w:szCs w:val="36"/>
          <w:rtl/>
        </w:rPr>
        <w:t>تقييم المخاطر</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بعد تحديد مصادر المخاطر وتحليلها، نحتاج إلى تقييم درجة المخاطر لتحديد أشدها خطورة، وذلك بجدولة عمل التحكم بالمخاطر في الخطة التالية، بالبدء في معالجة أشد المخاطر أولاً يليها الأقل منها شدةً وهكذا حتى تنتهي قائمة المخاطر. </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وهناك عدة  أنواع لتقييم المخاطر ومعالجتها والتي تتلخص حسب الدكتور ( عاطف عبد المنعم، 2008) إلى: </w:t>
      </w:r>
    </w:p>
    <w:p w:rsidR="00BD55A0" w:rsidRPr="00BD55A0" w:rsidRDefault="00BD55A0" w:rsidP="006157D9">
      <w:pPr>
        <w:jc w:val="both"/>
        <w:rPr>
          <w:rFonts w:cs="Simplified Arabic"/>
          <w:b/>
          <w:bCs/>
          <w:sz w:val="32"/>
          <w:szCs w:val="32"/>
          <w:rtl/>
        </w:rPr>
      </w:pPr>
      <w:r w:rsidRPr="00BD55A0">
        <w:rPr>
          <w:rFonts w:cs="Simplified Arabic" w:hint="cs"/>
          <w:b/>
          <w:bCs/>
          <w:sz w:val="32"/>
          <w:szCs w:val="32"/>
          <w:rtl/>
        </w:rPr>
        <w:t>1- تقييم المخاطر</w:t>
      </w:r>
      <w:r w:rsidR="006157D9">
        <w:rPr>
          <w:rFonts w:cs="Simplified Arabic" w:hint="cs"/>
          <w:b/>
          <w:bCs/>
          <w:sz w:val="32"/>
          <w:szCs w:val="32"/>
          <w:rtl/>
        </w:rPr>
        <w:t>العادي</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هناك العديد من الطرق الإحصائية التي يمكن بواسطتها تقييم درجة الخطر، لكن أبسطها وأكثرها فاعلية في رأي الدكتور عاطف عبد المنعم </w:t>
      </w:r>
      <w:r w:rsidR="00217539">
        <w:rPr>
          <w:rFonts w:cs="Simplified Arabic" w:hint="cs"/>
          <w:sz w:val="24"/>
          <w:szCs w:val="24"/>
          <w:rtl/>
        </w:rPr>
        <w:t>هو وص</w:t>
      </w:r>
      <w:r w:rsidRPr="00BD55A0">
        <w:rPr>
          <w:rFonts w:cs="Simplified Arabic" w:hint="cs"/>
          <w:sz w:val="24"/>
          <w:szCs w:val="24"/>
          <w:rtl/>
        </w:rPr>
        <w:t xml:space="preserve">ف درجة الخطر بأنها عالية جداً، عالية، متوسطة، منخفضة، منخفضة جداً، وتقييم درجة الخطر تعتمد على خاصتين: </w:t>
      </w:r>
    </w:p>
    <w:p w:rsidR="00BD55A0" w:rsidRPr="00BD55A0" w:rsidRDefault="00BD55A0" w:rsidP="00BD55A0">
      <w:pPr>
        <w:pStyle w:val="ListParagraph"/>
        <w:numPr>
          <w:ilvl w:val="0"/>
          <w:numId w:val="11"/>
        </w:numPr>
        <w:jc w:val="both"/>
        <w:rPr>
          <w:rFonts w:cs="Simplified Arabic"/>
          <w:sz w:val="24"/>
          <w:szCs w:val="24"/>
          <w:rtl/>
        </w:rPr>
      </w:pPr>
      <w:r w:rsidRPr="00BD55A0">
        <w:rPr>
          <w:rFonts w:cs="Simplified Arabic" w:hint="cs"/>
          <w:sz w:val="24"/>
          <w:szCs w:val="24"/>
          <w:rtl/>
        </w:rPr>
        <w:t xml:space="preserve">تأثير الخطر.  </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                                         2- احتمال حدوث الخطر. </w:t>
      </w:r>
    </w:p>
    <w:p w:rsidR="00BD55A0" w:rsidRPr="00BD55A0" w:rsidRDefault="00BD55A0" w:rsidP="00BD55A0">
      <w:pPr>
        <w:jc w:val="both"/>
        <w:rPr>
          <w:rFonts w:cs="Simplified Arabic"/>
          <w:sz w:val="24"/>
          <w:szCs w:val="24"/>
          <w:rtl/>
        </w:rPr>
      </w:pPr>
    </w:p>
    <w:p w:rsidR="00BD55A0" w:rsidRDefault="00BD55A0" w:rsidP="00BD55A0">
      <w:pPr>
        <w:jc w:val="both"/>
        <w:rPr>
          <w:rFonts w:cs="Simplified Arabic"/>
          <w:sz w:val="24"/>
          <w:szCs w:val="24"/>
          <w:rtl/>
        </w:rPr>
      </w:pPr>
      <w:r w:rsidRPr="00BD55A0">
        <w:rPr>
          <w:rFonts w:cs="Simplified Arabic" w:hint="cs"/>
          <w:sz w:val="24"/>
          <w:szCs w:val="24"/>
          <w:rtl/>
        </w:rPr>
        <w:t>ويصنف كلاً من التأثير والاحتمال بأن عالي ومتوسط ومنخفض ويوضح الجدول التالي درجات الخطر:</w:t>
      </w:r>
    </w:p>
    <w:tbl>
      <w:tblPr>
        <w:tblStyle w:val="TableGrid"/>
        <w:tblpPr w:leftFromText="180" w:rightFromText="180" w:vertAnchor="text" w:horzAnchor="margin" w:tblpXSpec="center" w:tblpY="89"/>
        <w:bidiVisual/>
        <w:tblW w:w="0" w:type="auto"/>
        <w:tblLook w:val="01E0"/>
      </w:tblPr>
      <w:tblGrid>
        <w:gridCol w:w="2130"/>
        <w:gridCol w:w="2130"/>
        <w:gridCol w:w="2131"/>
        <w:gridCol w:w="2131"/>
      </w:tblGrid>
      <w:tr w:rsidR="00BD55A0" w:rsidRPr="00D968D2" w:rsidTr="00BD55A0">
        <w:tc>
          <w:tcPr>
            <w:tcW w:w="2130" w:type="dxa"/>
          </w:tcPr>
          <w:p w:rsidR="00BD55A0" w:rsidRDefault="00E80CD0" w:rsidP="00BD55A0">
            <w:pPr>
              <w:spacing w:line="276" w:lineRule="auto"/>
              <w:jc w:val="both"/>
              <w:rPr>
                <w:rFonts w:cs="Simplified Arabic"/>
                <w:sz w:val="28"/>
                <w:szCs w:val="28"/>
                <w:rtl/>
              </w:rPr>
            </w:pPr>
            <w:r>
              <w:rPr>
                <w:rFonts w:cs="Simplified Arabic"/>
                <w:noProof/>
                <w:sz w:val="28"/>
                <w:szCs w:val="28"/>
                <w:rtl/>
              </w:rPr>
              <w:pict>
                <v:line id="_x0000_s1031" style="position:absolute;left:0;text-align:left;flip:x;z-index:251661312" from="-4.6pt,2.85pt" to="94.35pt,56.5pt">
                  <w10:wrap anchorx="page"/>
                </v:line>
              </w:pict>
            </w:r>
            <w:r w:rsidR="00BD55A0" w:rsidRPr="00D968D2">
              <w:rPr>
                <w:rFonts w:cs="Simplified Arabic" w:hint="cs"/>
                <w:sz w:val="28"/>
                <w:szCs w:val="28"/>
                <w:rtl/>
              </w:rPr>
              <w:t xml:space="preserve">            الاحتمال</w:t>
            </w:r>
          </w:p>
          <w:p w:rsidR="00BD55A0" w:rsidRPr="00D968D2" w:rsidRDefault="00BD55A0" w:rsidP="00BD55A0">
            <w:pPr>
              <w:spacing w:line="276" w:lineRule="auto"/>
              <w:jc w:val="both"/>
              <w:rPr>
                <w:rFonts w:cs="Simplified Arabic"/>
                <w:sz w:val="28"/>
                <w:szCs w:val="28"/>
                <w:rtl/>
              </w:rPr>
            </w:pPr>
            <w:r w:rsidRPr="00D968D2">
              <w:rPr>
                <w:rFonts w:cs="Simplified Arabic" w:hint="cs"/>
                <w:sz w:val="28"/>
                <w:szCs w:val="28"/>
                <w:rtl/>
              </w:rPr>
              <w:t xml:space="preserve"> </w:t>
            </w:r>
            <w:r>
              <w:rPr>
                <w:rFonts w:cs="Simplified Arabic" w:hint="cs"/>
                <w:sz w:val="28"/>
                <w:szCs w:val="28"/>
                <w:rtl/>
              </w:rPr>
              <w:t xml:space="preserve">التأثير </w:t>
            </w:r>
          </w:p>
        </w:tc>
        <w:tc>
          <w:tcPr>
            <w:tcW w:w="2130" w:type="dxa"/>
          </w:tcPr>
          <w:p w:rsidR="00BD55A0" w:rsidRPr="00D968D2" w:rsidRDefault="00BD55A0" w:rsidP="00BD55A0">
            <w:pPr>
              <w:spacing w:line="276" w:lineRule="auto"/>
              <w:jc w:val="both"/>
              <w:rPr>
                <w:rFonts w:cs="Simplified Arabic"/>
                <w:sz w:val="28"/>
                <w:szCs w:val="28"/>
                <w:rtl/>
              </w:rPr>
            </w:pPr>
            <w:r>
              <w:rPr>
                <w:rFonts w:cs="Simplified Arabic" w:hint="cs"/>
                <w:sz w:val="28"/>
                <w:szCs w:val="28"/>
                <w:rtl/>
              </w:rPr>
              <w:t>عالي</w:t>
            </w:r>
          </w:p>
        </w:tc>
        <w:tc>
          <w:tcPr>
            <w:tcW w:w="2131" w:type="dxa"/>
          </w:tcPr>
          <w:p w:rsidR="00BD55A0" w:rsidRPr="00D968D2" w:rsidRDefault="00BD55A0" w:rsidP="00BD55A0">
            <w:pPr>
              <w:spacing w:line="276" w:lineRule="auto"/>
              <w:jc w:val="both"/>
              <w:rPr>
                <w:rFonts w:cs="Simplified Arabic"/>
                <w:sz w:val="28"/>
                <w:szCs w:val="28"/>
                <w:rtl/>
              </w:rPr>
            </w:pPr>
            <w:r>
              <w:rPr>
                <w:rFonts w:cs="Simplified Arabic" w:hint="cs"/>
                <w:sz w:val="28"/>
                <w:szCs w:val="28"/>
                <w:rtl/>
              </w:rPr>
              <w:t>متوسط</w:t>
            </w:r>
          </w:p>
        </w:tc>
        <w:tc>
          <w:tcPr>
            <w:tcW w:w="2131" w:type="dxa"/>
          </w:tcPr>
          <w:p w:rsidR="00BD55A0" w:rsidRPr="00D968D2" w:rsidRDefault="00BD55A0" w:rsidP="00BD55A0">
            <w:pPr>
              <w:spacing w:line="276" w:lineRule="auto"/>
              <w:jc w:val="both"/>
              <w:rPr>
                <w:rFonts w:cs="Simplified Arabic"/>
                <w:sz w:val="28"/>
                <w:szCs w:val="28"/>
                <w:rtl/>
              </w:rPr>
            </w:pPr>
            <w:r>
              <w:rPr>
                <w:rFonts w:cs="Simplified Arabic" w:hint="cs"/>
                <w:sz w:val="28"/>
                <w:szCs w:val="28"/>
                <w:rtl/>
              </w:rPr>
              <w:t>منخفض</w:t>
            </w:r>
          </w:p>
        </w:tc>
      </w:tr>
      <w:tr w:rsidR="00BD55A0" w:rsidRPr="00D968D2" w:rsidTr="00BD55A0">
        <w:tc>
          <w:tcPr>
            <w:tcW w:w="2130" w:type="dxa"/>
          </w:tcPr>
          <w:p w:rsidR="00BD55A0" w:rsidRPr="00D968D2" w:rsidRDefault="00BD55A0" w:rsidP="00BD55A0">
            <w:pPr>
              <w:spacing w:line="276" w:lineRule="auto"/>
              <w:jc w:val="both"/>
              <w:rPr>
                <w:rFonts w:cs="Simplified Arabic"/>
                <w:sz w:val="28"/>
                <w:szCs w:val="28"/>
                <w:rtl/>
              </w:rPr>
            </w:pPr>
            <w:r>
              <w:rPr>
                <w:rFonts w:cs="Simplified Arabic" w:hint="cs"/>
                <w:sz w:val="28"/>
                <w:szCs w:val="28"/>
                <w:rtl/>
              </w:rPr>
              <w:t>عالي</w:t>
            </w:r>
          </w:p>
        </w:tc>
        <w:tc>
          <w:tcPr>
            <w:tcW w:w="2130" w:type="dxa"/>
          </w:tcPr>
          <w:p w:rsidR="00BD55A0" w:rsidRPr="00D968D2" w:rsidRDefault="00BD55A0" w:rsidP="00BD55A0">
            <w:pPr>
              <w:spacing w:line="276" w:lineRule="auto"/>
              <w:jc w:val="both"/>
              <w:rPr>
                <w:rFonts w:cs="Simplified Arabic"/>
                <w:sz w:val="28"/>
                <w:szCs w:val="28"/>
                <w:rtl/>
              </w:rPr>
            </w:pPr>
            <w:r>
              <w:rPr>
                <w:rFonts w:cs="Simplified Arabic" w:hint="cs"/>
                <w:sz w:val="28"/>
                <w:szCs w:val="28"/>
                <w:rtl/>
              </w:rPr>
              <w:t>عالي جداً</w:t>
            </w:r>
          </w:p>
        </w:tc>
        <w:tc>
          <w:tcPr>
            <w:tcW w:w="2131" w:type="dxa"/>
          </w:tcPr>
          <w:p w:rsidR="00BD55A0" w:rsidRPr="00D968D2" w:rsidRDefault="00BD55A0" w:rsidP="00BD55A0">
            <w:pPr>
              <w:spacing w:line="276" w:lineRule="auto"/>
              <w:jc w:val="both"/>
              <w:rPr>
                <w:rFonts w:cs="Simplified Arabic"/>
                <w:sz w:val="28"/>
                <w:szCs w:val="28"/>
                <w:rtl/>
              </w:rPr>
            </w:pPr>
            <w:r>
              <w:rPr>
                <w:rFonts w:cs="Simplified Arabic" w:hint="cs"/>
                <w:sz w:val="28"/>
                <w:szCs w:val="28"/>
                <w:rtl/>
              </w:rPr>
              <w:t>عالي</w:t>
            </w:r>
          </w:p>
        </w:tc>
        <w:tc>
          <w:tcPr>
            <w:tcW w:w="2131" w:type="dxa"/>
          </w:tcPr>
          <w:p w:rsidR="00BD55A0" w:rsidRPr="00D968D2" w:rsidRDefault="00BD55A0" w:rsidP="00BD55A0">
            <w:pPr>
              <w:spacing w:line="276" w:lineRule="auto"/>
              <w:jc w:val="both"/>
              <w:rPr>
                <w:rFonts w:cs="Simplified Arabic"/>
                <w:sz w:val="28"/>
                <w:szCs w:val="28"/>
                <w:rtl/>
              </w:rPr>
            </w:pPr>
            <w:r>
              <w:rPr>
                <w:rFonts w:cs="Simplified Arabic" w:hint="cs"/>
                <w:sz w:val="28"/>
                <w:szCs w:val="28"/>
                <w:rtl/>
              </w:rPr>
              <w:t>متوسط</w:t>
            </w:r>
          </w:p>
        </w:tc>
      </w:tr>
      <w:tr w:rsidR="00BD55A0" w:rsidRPr="00D968D2" w:rsidTr="00BD55A0">
        <w:tc>
          <w:tcPr>
            <w:tcW w:w="2130" w:type="dxa"/>
          </w:tcPr>
          <w:p w:rsidR="00BD55A0" w:rsidRDefault="00BD55A0" w:rsidP="00BD55A0">
            <w:pPr>
              <w:spacing w:line="276" w:lineRule="auto"/>
              <w:jc w:val="both"/>
              <w:rPr>
                <w:rFonts w:cs="Simplified Arabic"/>
                <w:sz w:val="28"/>
                <w:szCs w:val="28"/>
                <w:rtl/>
              </w:rPr>
            </w:pPr>
            <w:r>
              <w:rPr>
                <w:rFonts w:cs="Simplified Arabic" w:hint="cs"/>
                <w:sz w:val="28"/>
                <w:szCs w:val="28"/>
                <w:rtl/>
              </w:rPr>
              <w:t>متوسط</w:t>
            </w:r>
          </w:p>
        </w:tc>
        <w:tc>
          <w:tcPr>
            <w:tcW w:w="2130" w:type="dxa"/>
          </w:tcPr>
          <w:p w:rsidR="00BD55A0" w:rsidRDefault="00BD55A0" w:rsidP="00BD55A0">
            <w:pPr>
              <w:spacing w:line="276" w:lineRule="auto"/>
              <w:jc w:val="both"/>
              <w:rPr>
                <w:rFonts w:cs="Simplified Arabic"/>
                <w:sz w:val="28"/>
                <w:szCs w:val="28"/>
                <w:rtl/>
              </w:rPr>
            </w:pPr>
            <w:r>
              <w:rPr>
                <w:rFonts w:cs="Simplified Arabic" w:hint="cs"/>
                <w:sz w:val="28"/>
                <w:szCs w:val="28"/>
                <w:rtl/>
              </w:rPr>
              <w:t>عالي</w:t>
            </w:r>
          </w:p>
        </w:tc>
        <w:tc>
          <w:tcPr>
            <w:tcW w:w="2131" w:type="dxa"/>
          </w:tcPr>
          <w:p w:rsidR="00BD55A0" w:rsidRDefault="00BD55A0" w:rsidP="00BD55A0">
            <w:pPr>
              <w:spacing w:line="276" w:lineRule="auto"/>
              <w:jc w:val="both"/>
              <w:rPr>
                <w:rFonts w:cs="Simplified Arabic"/>
                <w:sz w:val="28"/>
                <w:szCs w:val="28"/>
                <w:rtl/>
              </w:rPr>
            </w:pPr>
            <w:r>
              <w:rPr>
                <w:rFonts w:cs="Simplified Arabic" w:hint="cs"/>
                <w:sz w:val="28"/>
                <w:szCs w:val="28"/>
                <w:rtl/>
              </w:rPr>
              <w:t>متوسط</w:t>
            </w:r>
          </w:p>
        </w:tc>
        <w:tc>
          <w:tcPr>
            <w:tcW w:w="2131" w:type="dxa"/>
          </w:tcPr>
          <w:p w:rsidR="00BD55A0" w:rsidRDefault="00BD55A0" w:rsidP="00BD55A0">
            <w:pPr>
              <w:spacing w:line="276" w:lineRule="auto"/>
              <w:jc w:val="both"/>
              <w:rPr>
                <w:rFonts w:cs="Simplified Arabic"/>
                <w:sz w:val="28"/>
                <w:szCs w:val="28"/>
                <w:rtl/>
              </w:rPr>
            </w:pPr>
            <w:r>
              <w:rPr>
                <w:rFonts w:cs="Simplified Arabic" w:hint="cs"/>
                <w:sz w:val="28"/>
                <w:szCs w:val="28"/>
                <w:rtl/>
              </w:rPr>
              <w:t>منخفض</w:t>
            </w:r>
          </w:p>
        </w:tc>
      </w:tr>
      <w:tr w:rsidR="00BD55A0" w:rsidRPr="00D968D2" w:rsidTr="00BD55A0">
        <w:tc>
          <w:tcPr>
            <w:tcW w:w="2130" w:type="dxa"/>
          </w:tcPr>
          <w:p w:rsidR="00BD55A0" w:rsidRDefault="00BD55A0" w:rsidP="00BD55A0">
            <w:pPr>
              <w:spacing w:line="276" w:lineRule="auto"/>
              <w:jc w:val="both"/>
              <w:rPr>
                <w:rFonts w:cs="Simplified Arabic"/>
                <w:sz w:val="28"/>
                <w:szCs w:val="28"/>
                <w:rtl/>
              </w:rPr>
            </w:pPr>
            <w:r>
              <w:rPr>
                <w:rFonts w:cs="Simplified Arabic" w:hint="cs"/>
                <w:sz w:val="28"/>
                <w:szCs w:val="28"/>
                <w:rtl/>
              </w:rPr>
              <w:t>منخفض</w:t>
            </w:r>
          </w:p>
        </w:tc>
        <w:tc>
          <w:tcPr>
            <w:tcW w:w="2130" w:type="dxa"/>
          </w:tcPr>
          <w:p w:rsidR="00BD55A0" w:rsidRDefault="00BD55A0" w:rsidP="00BD55A0">
            <w:pPr>
              <w:spacing w:line="276" w:lineRule="auto"/>
              <w:jc w:val="both"/>
              <w:rPr>
                <w:rFonts w:cs="Simplified Arabic"/>
                <w:sz w:val="28"/>
                <w:szCs w:val="28"/>
                <w:rtl/>
              </w:rPr>
            </w:pPr>
            <w:r>
              <w:rPr>
                <w:rFonts w:cs="Simplified Arabic" w:hint="cs"/>
                <w:sz w:val="28"/>
                <w:szCs w:val="28"/>
                <w:rtl/>
              </w:rPr>
              <w:t>متوسط</w:t>
            </w:r>
          </w:p>
        </w:tc>
        <w:tc>
          <w:tcPr>
            <w:tcW w:w="2131" w:type="dxa"/>
          </w:tcPr>
          <w:p w:rsidR="00BD55A0" w:rsidRDefault="00BD55A0" w:rsidP="00BD55A0">
            <w:pPr>
              <w:spacing w:line="276" w:lineRule="auto"/>
              <w:jc w:val="both"/>
              <w:rPr>
                <w:rFonts w:cs="Simplified Arabic"/>
                <w:sz w:val="28"/>
                <w:szCs w:val="28"/>
                <w:rtl/>
              </w:rPr>
            </w:pPr>
            <w:r>
              <w:rPr>
                <w:rFonts w:cs="Simplified Arabic" w:hint="cs"/>
                <w:sz w:val="28"/>
                <w:szCs w:val="28"/>
                <w:rtl/>
              </w:rPr>
              <w:t>منخفض</w:t>
            </w:r>
          </w:p>
        </w:tc>
        <w:tc>
          <w:tcPr>
            <w:tcW w:w="2131" w:type="dxa"/>
          </w:tcPr>
          <w:p w:rsidR="00BD55A0" w:rsidRDefault="00BD55A0" w:rsidP="00BD55A0">
            <w:pPr>
              <w:spacing w:line="276" w:lineRule="auto"/>
              <w:jc w:val="both"/>
              <w:rPr>
                <w:rFonts w:cs="Simplified Arabic"/>
                <w:sz w:val="28"/>
                <w:szCs w:val="28"/>
                <w:rtl/>
              </w:rPr>
            </w:pPr>
            <w:r>
              <w:rPr>
                <w:rFonts w:cs="Simplified Arabic" w:hint="cs"/>
                <w:sz w:val="28"/>
                <w:szCs w:val="28"/>
                <w:rtl/>
              </w:rPr>
              <w:t>منخفض جداً</w:t>
            </w:r>
          </w:p>
        </w:tc>
      </w:tr>
    </w:tbl>
    <w:p w:rsidR="00BD55A0" w:rsidRDefault="00BD55A0" w:rsidP="00BD55A0">
      <w:pPr>
        <w:jc w:val="both"/>
        <w:rPr>
          <w:rFonts w:cs="Simplified Arabic"/>
          <w:sz w:val="24"/>
          <w:szCs w:val="24"/>
          <w:rtl/>
        </w:rPr>
      </w:pPr>
    </w:p>
    <w:p w:rsidR="00BD55A0" w:rsidRPr="00BD55A0" w:rsidRDefault="00BD55A0" w:rsidP="00814530">
      <w:pPr>
        <w:jc w:val="both"/>
        <w:rPr>
          <w:rFonts w:cs="Simplified Arabic"/>
          <w:sz w:val="24"/>
          <w:szCs w:val="24"/>
          <w:rtl/>
        </w:rPr>
      </w:pPr>
      <w:r>
        <w:rPr>
          <w:rFonts w:cs="Simplified Arabic"/>
          <w:sz w:val="24"/>
          <w:szCs w:val="24"/>
          <w:rtl/>
        </w:rPr>
        <w:lastRenderedPageBreak/>
        <w:tab/>
      </w:r>
      <w:r w:rsidR="00814530">
        <w:rPr>
          <w:rFonts w:cs="Simplified Arabic" w:hint="cs"/>
          <w:sz w:val="24"/>
          <w:szCs w:val="24"/>
          <w:rtl/>
        </w:rPr>
        <w:t xml:space="preserve">            </w:t>
      </w:r>
      <w:r w:rsidRPr="00BD55A0">
        <w:rPr>
          <w:rFonts w:cs="Simplified Arabic" w:hint="cs"/>
          <w:sz w:val="24"/>
          <w:szCs w:val="24"/>
          <w:rtl/>
        </w:rPr>
        <w:t>( عاطف عبد المنعم ، تقييم وإدارة المخاطر، 2008 ، ص13)</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على سبيل التوضيح لنفترض أن مشروعاً ما قد حدثت به مشكلتين: </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1- استقال الموظفون فجأة. </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2- نشوب حريق هائل. </w:t>
      </w:r>
    </w:p>
    <w:p w:rsidR="00BD55A0" w:rsidRPr="00BD55A0" w:rsidRDefault="00BD55A0" w:rsidP="00A77B88">
      <w:pPr>
        <w:jc w:val="both"/>
        <w:rPr>
          <w:rFonts w:cs="Simplified Arabic"/>
          <w:sz w:val="24"/>
          <w:szCs w:val="24"/>
          <w:rtl/>
        </w:rPr>
      </w:pPr>
      <w:r w:rsidRPr="00BD55A0">
        <w:rPr>
          <w:rFonts w:cs="Simplified Arabic" w:hint="cs"/>
          <w:sz w:val="24"/>
          <w:szCs w:val="24"/>
          <w:rtl/>
        </w:rPr>
        <w:t xml:space="preserve">ويوصف كلا النوعين على أنه متوسط وذلك لأنه في الحالة الأولى يفترض أن الموظفين المستقيلين سوف يسلمون ما أنجزوه من عمل إلى موظفين آخرين، كما أنه يمكن تعيين بديل الموظف المستقبل،أما في الحالة الثانية فبالرغم من أن تأثير الخطر عالي مدمر للمشروع لكن احتماله قد يكون منخفض والخطر يمكن تعليله بالاعتماد على النسخ الاحتياطية إذا كان المشروع يعتمد على </w:t>
      </w:r>
      <w:r w:rsidR="00A77B88">
        <w:rPr>
          <w:rFonts w:cs="Simplified Arabic" w:hint="cs"/>
          <w:sz w:val="24"/>
          <w:szCs w:val="24"/>
          <w:rtl/>
        </w:rPr>
        <w:t>برمجيات</w:t>
      </w:r>
      <w:r w:rsidRPr="00BD55A0">
        <w:rPr>
          <w:rFonts w:cs="Simplified Arabic" w:hint="cs"/>
          <w:sz w:val="24"/>
          <w:szCs w:val="24"/>
          <w:rtl/>
        </w:rPr>
        <w:t xml:space="preserve">، لذا فإن تصنيف الخطر يمكننا من التعرض على أكثرها حدة والانتباه جيداً إليها، وعلى ذلك فإن درجة الخطر العالية جداً والعالية لها الأولوية في التعامل معها. </w:t>
      </w:r>
    </w:p>
    <w:p w:rsidR="00BD55A0" w:rsidRPr="00BD55A0" w:rsidRDefault="00BD55A0" w:rsidP="006157D9">
      <w:pPr>
        <w:jc w:val="both"/>
        <w:rPr>
          <w:rFonts w:cs="Simplified Arabic"/>
          <w:b/>
          <w:bCs/>
          <w:sz w:val="32"/>
          <w:szCs w:val="32"/>
          <w:rtl/>
        </w:rPr>
      </w:pPr>
      <w:r w:rsidRPr="00BD55A0">
        <w:rPr>
          <w:rFonts w:cs="Simplified Arabic" w:hint="cs"/>
          <w:b/>
          <w:bCs/>
          <w:sz w:val="32"/>
          <w:szCs w:val="32"/>
          <w:rtl/>
        </w:rPr>
        <w:t xml:space="preserve">2- تقييم المخاطر التجميعي </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نادراً ما يكون مصدر الخطر واحد  في المشروع لذلك نقوم بجمع كل مصادر الخطر في قائمة مفصلة لتحديد ومعرفة المخاطر التي قد تنجم عن كل مصدر منها على حدة وإذا استطعنا أن نجمع كل مصادر الخطر في نموذج واحد فسوف نجده متشابكاً للغاية، لذا نركز اهتمامنا على عدد قليل من المخاطر ذات التأثير القوي على المشروع. </w:t>
      </w:r>
    </w:p>
    <w:p w:rsidR="00BD55A0" w:rsidRDefault="00BD55A0" w:rsidP="00BD55A0">
      <w:pPr>
        <w:jc w:val="both"/>
        <w:rPr>
          <w:rFonts w:cs="Simplified Arabic"/>
          <w:sz w:val="24"/>
          <w:szCs w:val="24"/>
          <w:rtl/>
        </w:rPr>
      </w:pPr>
      <w:r w:rsidRPr="00BD55A0">
        <w:rPr>
          <w:rFonts w:cs="Simplified Arabic" w:hint="cs"/>
          <w:sz w:val="24"/>
          <w:szCs w:val="24"/>
          <w:rtl/>
        </w:rPr>
        <w:t xml:space="preserve">وفي الحياة العملية توجد طريقتان: </w:t>
      </w:r>
    </w:p>
    <w:p w:rsidR="00BD55A0" w:rsidRPr="00BD55A0" w:rsidRDefault="00BD55A0" w:rsidP="00BD55A0">
      <w:pPr>
        <w:jc w:val="both"/>
        <w:rPr>
          <w:rFonts w:cs="Simplified Arabic"/>
          <w:sz w:val="24"/>
          <w:szCs w:val="24"/>
          <w:rtl/>
        </w:rPr>
      </w:pPr>
    </w:p>
    <w:p w:rsidR="00BD55A0" w:rsidRPr="00BD55A0" w:rsidRDefault="00BD55A0" w:rsidP="006157D9">
      <w:pPr>
        <w:jc w:val="both"/>
        <w:rPr>
          <w:rFonts w:cs="Simplified Arabic"/>
          <w:b/>
          <w:bCs/>
          <w:sz w:val="24"/>
          <w:szCs w:val="24"/>
          <w:rtl/>
        </w:rPr>
      </w:pPr>
      <w:r w:rsidRPr="00BD55A0">
        <w:rPr>
          <w:rFonts w:cs="Simplified Arabic" w:hint="cs"/>
          <w:b/>
          <w:bCs/>
          <w:sz w:val="24"/>
          <w:szCs w:val="24"/>
          <w:rtl/>
        </w:rPr>
        <w:t xml:space="preserve">1- طريقة من القاع إلى القمة </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وفيها تحدد المخاطر ذات المستوى المنخفض مع احتمالاتها للتعامل معها بطريقة مناسبة. </w:t>
      </w:r>
    </w:p>
    <w:p w:rsidR="00BD55A0" w:rsidRPr="00BD55A0" w:rsidRDefault="00BD55A0" w:rsidP="006157D9">
      <w:pPr>
        <w:jc w:val="both"/>
        <w:rPr>
          <w:rFonts w:cs="Simplified Arabic"/>
          <w:b/>
          <w:bCs/>
          <w:sz w:val="24"/>
          <w:szCs w:val="24"/>
          <w:rtl/>
        </w:rPr>
      </w:pPr>
      <w:r w:rsidRPr="00BD55A0">
        <w:rPr>
          <w:rFonts w:cs="Simplified Arabic" w:hint="cs"/>
          <w:b/>
          <w:bCs/>
          <w:sz w:val="24"/>
          <w:szCs w:val="24"/>
          <w:rtl/>
        </w:rPr>
        <w:t xml:space="preserve">2- طريقة الصعود والهبوط </w:t>
      </w:r>
    </w:p>
    <w:p w:rsidR="00BD55A0" w:rsidRDefault="00BD55A0" w:rsidP="00BD55A0">
      <w:pPr>
        <w:jc w:val="both"/>
        <w:rPr>
          <w:rFonts w:cs="Simplified Arabic"/>
          <w:sz w:val="24"/>
          <w:szCs w:val="24"/>
          <w:rtl/>
        </w:rPr>
      </w:pPr>
      <w:r w:rsidRPr="00BD55A0">
        <w:rPr>
          <w:rFonts w:cs="Simplified Arabic" w:hint="cs"/>
          <w:sz w:val="24"/>
          <w:szCs w:val="24"/>
          <w:rtl/>
        </w:rPr>
        <w:t xml:space="preserve">وفيها تحدد العوامل التي تؤدي إلى أعلى درجة من المخاطر وتقييم درجتها والتعامل معها على حدة بعيداً عن المشروع، بناءاً على خبرة المديرين السابقة في التعامل مع هذه المخاطر، وهذه الطريقة تحد المديرين بقائمة العوامل المسببة للمخاطر وبناءاً على خبرتهم السابقة يستطيعون إعطاء كل نوع من المخاطر درجة الأهمية المناسبة لها ثم تحدد علاقات التحكم في الخطر التي تؤدي لطرق التحكم في المخاطر ذات الدرجة العالية في التأثير السلبي على المشروع. </w:t>
      </w:r>
    </w:p>
    <w:p w:rsidR="00BD55A0" w:rsidRPr="00BD55A0" w:rsidRDefault="00BD55A0" w:rsidP="00BD55A0">
      <w:pPr>
        <w:jc w:val="both"/>
        <w:rPr>
          <w:rFonts w:cs="Simplified Arabic"/>
          <w:sz w:val="24"/>
          <w:szCs w:val="24"/>
          <w:rtl/>
        </w:rPr>
      </w:pPr>
    </w:p>
    <w:p w:rsidR="00BD55A0" w:rsidRPr="006157D9" w:rsidRDefault="00BD55A0" w:rsidP="006157D9">
      <w:pPr>
        <w:jc w:val="both"/>
        <w:rPr>
          <w:rFonts w:cs="Simplified Arabic"/>
          <w:b/>
          <w:bCs/>
          <w:sz w:val="32"/>
          <w:szCs w:val="32"/>
          <w:rtl/>
        </w:rPr>
      </w:pPr>
      <w:r w:rsidRPr="006157D9">
        <w:rPr>
          <w:rFonts w:cs="Simplified Arabic" w:hint="cs"/>
          <w:b/>
          <w:bCs/>
          <w:sz w:val="32"/>
          <w:szCs w:val="32"/>
          <w:rtl/>
        </w:rPr>
        <w:t xml:space="preserve">3- توقع الحوادث النادرة </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هو القدرة على التنبؤ بالأسباب المحتملة التي تؤدي إلى عدم الالتزام بالخطة المحددة للمشروع، وهي خبرة العديد من العاملين في التنبؤ بالأحداث التي تؤدي إلى نوع من المخاطر ويسمى " قانون ساد" أو " قانون مورفي" ( إذا أمكن تخمين مواضع للخطر، فإن الخطر سوف يحدث عندها). </w:t>
      </w:r>
    </w:p>
    <w:p w:rsidR="00BD55A0" w:rsidRPr="00BD55A0" w:rsidRDefault="00BD55A0" w:rsidP="00BD55A0">
      <w:pPr>
        <w:jc w:val="both"/>
        <w:rPr>
          <w:rFonts w:cs="Simplified Arabic"/>
          <w:sz w:val="24"/>
          <w:szCs w:val="24"/>
          <w:rtl/>
        </w:rPr>
      </w:pPr>
      <w:r w:rsidRPr="00BD55A0">
        <w:rPr>
          <w:rFonts w:cs="Simplified Arabic" w:hint="cs"/>
          <w:sz w:val="24"/>
          <w:szCs w:val="24"/>
          <w:rtl/>
        </w:rPr>
        <w:t xml:space="preserve">والقيمة الحقيقية لهذا التوجه هو أنك إذا توقعت أن تسير الأمور في الاتجاه السيئ فسوف تأمن جانب وقوع المشاكل المفاجئ وسوف تستجيب سريعاً لإيجاد حلول لها، وسوف تكون الأعطال متوقعة وتتنبأ بها، والحلول معدة في الخطة لمواجهتها وهذا ما يعرف بمواجهة المخاطر. </w:t>
      </w:r>
    </w:p>
    <w:p w:rsidR="00BD55A0" w:rsidRPr="006157D9" w:rsidRDefault="00BD55A0" w:rsidP="006157D9">
      <w:pPr>
        <w:jc w:val="both"/>
        <w:rPr>
          <w:rFonts w:cs="Simplified Arabic"/>
          <w:b/>
          <w:bCs/>
          <w:sz w:val="32"/>
          <w:szCs w:val="32"/>
          <w:rtl/>
        </w:rPr>
      </w:pPr>
      <w:r w:rsidRPr="006157D9">
        <w:rPr>
          <w:rFonts w:cs="Simplified Arabic" w:hint="cs"/>
          <w:b/>
          <w:bCs/>
          <w:sz w:val="32"/>
          <w:szCs w:val="32"/>
          <w:rtl/>
        </w:rPr>
        <w:t xml:space="preserve">4- اختلاف المخاطر أثناء دورة حياة المشروع     </w:t>
      </w:r>
    </w:p>
    <w:p w:rsidR="00BD55A0" w:rsidRDefault="00BD55A0" w:rsidP="00BD55A0">
      <w:pPr>
        <w:jc w:val="both"/>
        <w:rPr>
          <w:rFonts w:cs="Simplified Arabic"/>
          <w:sz w:val="24"/>
          <w:szCs w:val="24"/>
          <w:rtl/>
        </w:rPr>
      </w:pPr>
      <w:r w:rsidRPr="00BD55A0">
        <w:rPr>
          <w:rFonts w:cs="Simplified Arabic" w:hint="cs"/>
          <w:sz w:val="24"/>
          <w:szCs w:val="24"/>
          <w:rtl/>
        </w:rPr>
        <w:t xml:space="preserve">وهذه الاختلافات يمكن التعامل معها بشكلٍ سريع عن طريق اختيار نموذج فعال لحل مشاكل معينة واجهت العديد من المشاريع ونجحت هذه الحلول بالفعل، وبالتالي سوف تستخدم هذه الحلول المجربة بدلاً من البحث عن حلول جديدة قد تكون غير مضمونة لأنها لم تجرب بعد. </w:t>
      </w:r>
    </w:p>
    <w:p w:rsidR="00836C12" w:rsidRDefault="00836C12" w:rsidP="00A77B88">
      <w:pPr>
        <w:jc w:val="both"/>
        <w:rPr>
          <w:rFonts w:cs="Simplified Arabic"/>
          <w:sz w:val="24"/>
          <w:szCs w:val="24"/>
          <w:rtl/>
        </w:rPr>
      </w:pPr>
    </w:p>
    <w:p w:rsidR="00836C12" w:rsidRDefault="00836C12" w:rsidP="00A77B88">
      <w:pPr>
        <w:jc w:val="both"/>
        <w:rPr>
          <w:rFonts w:cs="Simplified Arabic"/>
          <w:b/>
          <w:bCs/>
          <w:sz w:val="24"/>
          <w:szCs w:val="24"/>
          <w:rtl/>
        </w:rPr>
      </w:pPr>
      <w:r>
        <w:rPr>
          <w:rFonts w:cs="Simplified Arabic" w:hint="cs"/>
          <w:b/>
          <w:bCs/>
          <w:sz w:val="24"/>
          <w:szCs w:val="24"/>
          <w:rtl/>
        </w:rPr>
        <w:t xml:space="preserve">درسنا في المبحث الأول عن أساليب تقييم المخاطر, و هذا يدفعنا إلى التساؤل "هل نستطيع أن نقوم بعملية التقييم لوحدها؟ و على أي أساس استطعنا أن نقيم؟ كيف أتينا بالمعطيات؟ " . من هنا يبرز لدينا دور عملية القياس كعملية ملازمة للتقييم  , حيث نستطيع </w:t>
      </w:r>
      <w:r w:rsidR="00A77B88">
        <w:rPr>
          <w:rFonts w:cs="Simplified Arabic" w:hint="cs"/>
          <w:b/>
          <w:bCs/>
          <w:sz w:val="24"/>
          <w:szCs w:val="24"/>
          <w:rtl/>
        </w:rPr>
        <w:t>أن نقيس دون أن نقيم و لكن ليس بالعكس.</w:t>
      </w:r>
    </w:p>
    <w:p w:rsidR="00A77B88" w:rsidRDefault="00A77B88" w:rsidP="00A77B88">
      <w:pPr>
        <w:jc w:val="both"/>
        <w:rPr>
          <w:rFonts w:cs="Simplified Arabic"/>
          <w:b/>
          <w:bCs/>
          <w:sz w:val="24"/>
          <w:szCs w:val="24"/>
          <w:rtl/>
        </w:rPr>
      </w:pPr>
      <w:r>
        <w:rPr>
          <w:rFonts w:cs="Simplified Arabic" w:hint="cs"/>
          <w:b/>
          <w:bCs/>
          <w:sz w:val="24"/>
          <w:szCs w:val="24"/>
          <w:rtl/>
        </w:rPr>
        <w:t>من هذا المنطلق ,سوف نتناول في المبحث الثاني موضوع قياس الخطر ,أساليبه و طرقه و اختلافاته بين المنظمات.</w:t>
      </w:r>
    </w:p>
    <w:p w:rsidR="00A77B88" w:rsidRDefault="00A77B88" w:rsidP="00836C12">
      <w:pPr>
        <w:jc w:val="both"/>
        <w:rPr>
          <w:rFonts w:cs="Simplified Arabic"/>
          <w:b/>
          <w:bCs/>
          <w:sz w:val="24"/>
          <w:szCs w:val="24"/>
          <w:rtl/>
        </w:rPr>
      </w:pPr>
    </w:p>
    <w:p w:rsidR="00A77B88" w:rsidRDefault="00A77B88" w:rsidP="00836C12">
      <w:pPr>
        <w:jc w:val="both"/>
        <w:rPr>
          <w:rFonts w:cs="Simplified Arabic"/>
          <w:b/>
          <w:bCs/>
          <w:sz w:val="24"/>
          <w:szCs w:val="24"/>
          <w:rtl/>
        </w:rPr>
      </w:pPr>
    </w:p>
    <w:p w:rsidR="00A77B88" w:rsidRDefault="00A77B88" w:rsidP="00836C12">
      <w:pPr>
        <w:jc w:val="both"/>
        <w:rPr>
          <w:rFonts w:cs="Simplified Arabic"/>
          <w:b/>
          <w:bCs/>
          <w:sz w:val="24"/>
          <w:szCs w:val="24"/>
          <w:rtl/>
        </w:rPr>
      </w:pPr>
    </w:p>
    <w:p w:rsidR="00A77B88" w:rsidRDefault="00A77B88" w:rsidP="00836C12">
      <w:pPr>
        <w:jc w:val="both"/>
        <w:rPr>
          <w:rFonts w:cs="Simplified Arabic"/>
          <w:b/>
          <w:bCs/>
          <w:sz w:val="24"/>
          <w:szCs w:val="24"/>
          <w:rtl/>
        </w:rPr>
      </w:pPr>
    </w:p>
    <w:p w:rsidR="00A77B88" w:rsidRDefault="00A77B88" w:rsidP="00836C12">
      <w:pPr>
        <w:jc w:val="both"/>
        <w:rPr>
          <w:rFonts w:cs="Simplified Arabic"/>
          <w:b/>
          <w:bCs/>
          <w:sz w:val="24"/>
          <w:szCs w:val="24"/>
          <w:rtl/>
        </w:rPr>
      </w:pPr>
    </w:p>
    <w:p w:rsidR="00A77B88" w:rsidRDefault="00A77B88" w:rsidP="00836C12">
      <w:pPr>
        <w:jc w:val="both"/>
        <w:rPr>
          <w:rFonts w:cs="Simplified Arabic"/>
          <w:b/>
          <w:bCs/>
          <w:sz w:val="24"/>
          <w:szCs w:val="24"/>
          <w:rtl/>
        </w:rPr>
      </w:pPr>
    </w:p>
    <w:p w:rsidR="00A77B88" w:rsidRDefault="00A77B88" w:rsidP="00836C12">
      <w:pPr>
        <w:jc w:val="both"/>
        <w:rPr>
          <w:rFonts w:cs="Simplified Arabic"/>
          <w:b/>
          <w:bCs/>
          <w:sz w:val="24"/>
          <w:szCs w:val="24"/>
          <w:rtl/>
        </w:rPr>
      </w:pPr>
    </w:p>
    <w:p w:rsidR="00A77B88" w:rsidRPr="00CB66FA" w:rsidRDefault="00A77B88" w:rsidP="00A77B88">
      <w:pPr>
        <w:pStyle w:val="ListParagraph"/>
        <w:numPr>
          <w:ilvl w:val="0"/>
          <w:numId w:val="13"/>
        </w:numPr>
        <w:jc w:val="both"/>
        <w:rPr>
          <w:rFonts w:cs="Simplified Arabic"/>
          <w:b/>
          <w:bCs/>
          <w:sz w:val="36"/>
          <w:szCs w:val="36"/>
        </w:rPr>
      </w:pPr>
      <w:r w:rsidRPr="00CB66FA">
        <w:rPr>
          <w:rFonts w:cs="Simplified Arabic" w:hint="cs"/>
          <w:b/>
          <w:bCs/>
          <w:sz w:val="36"/>
          <w:szCs w:val="36"/>
          <w:rtl/>
        </w:rPr>
        <w:t>المبحث الثاني / قياس المخاطر</w:t>
      </w:r>
    </w:p>
    <w:p w:rsidR="00CB66FA" w:rsidRPr="00CB66FA" w:rsidRDefault="00CB66FA" w:rsidP="00CB66FA">
      <w:pPr>
        <w:numPr>
          <w:ilvl w:val="0"/>
          <w:numId w:val="20"/>
        </w:numPr>
        <w:jc w:val="both"/>
        <w:rPr>
          <w:rFonts w:cs="Simplified Arabic"/>
          <w:b/>
          <w:bCs/>
          <w:sz w:val="28"/>
          <w:szCs w:val="28"/>
          <w:rtl/>
          <w:lang w:bidi="ar-SY"/>
        </w:rPr>
      </w:pPr>
      <w:r w:rsidRPr="00CB66FA">
        <w:rPr>
          <w:rFonts w:cs="Simplified Arabic" w:hint="cs"/>
          <w:b/>
          <w:bCs/>
          <w:sz w:val="28"/>
          <w:szCs w:val="28"/>
          <w:rtl/>
          <w:lang w:bidi="ar-SY"/>
        </w:rPr>
        <w:t xml:space="preserve">مفهوم قياس المخاطر     </w:t>
      </w:r>
    </w:p>
    <w:p w:rsidR="00CB66FA" w:rsidRPr="00CB66FA" w:rsidRDefault="00CB66FA" w:rsidP="00CB66FA">
      <w:pPr>
        <w:jc w:val="both"/>
        <w:rPr>
          <w:rFonts w:cs="Simplified Arabic"/>
          <w:sz w:val="24"/>
          <w:szCs w:val="24"/>
          <w:rtl/>
          <w:lang w:bidi="ar-SY"/>
        </w:rPr>
      </w:pPr>
      <w:r w:rsidRPr="00CB66FA">
        <w:rPr>
          <w:rFonts w:cs="Simplified Arabic" w:hint="cs"/>
          <w:sz w:val="24"/>
          <w:szCs w:val="24"/>
          <w:rtl/>
          <w:lang w:bidi="ar-SY"/>
        </w:rPr>
        <w:t>لا نستطيع إدارة المخاطر من دون عملية قياس هذه المخاطر ،فقد عرفها (هانز وولفغانغ براشنغ،2007،ص 1) بأنها "عملية تمكن صانع القرار من وضع الأخطار التي تواجهه في ترتيب معين و المقدرة على تمثيل قيمها و أحجامها عدديا"."</w:t>
      </w:r>
    </w:p>
    <w:p w:rsidR="00CB66FA" w:rsidRPr="00CB66FA" w:rsidRDefault="00CB66FA" w:rsidP="00CB66FA">
      <w:pPr>
        <w:jc w:val="both"/>
        <w:rPr>
          <w:rFonts w:cs="Simplified Arabic"/>
          <w:sz w:val="24"/>
          <w:szCs w:val="24"/>
          <w:rtl/>
          <w:lang w:bidi="ar-SY"/>
        </w:rPr>
      </w:pPr>
      <w:r w:rsidRPr="00CB66FA">
        <w:rPr>
          <w:rFonts w:cs="Simplified Arabic" w:hint="cs"/>
          <w:sz w:val="24"/>
          <w:szCs w:val="24"/>
          <w:rtl/>
          <w:lang w:bidi="ar-SY"/>
        </w:rPr>
        <w:t>كما تعرف بأنها تقييم لمدى احتمال وقوع هذه المخاطر .</w:t>
      </w:r>
    </w:p>
    <w:p w:rsidR="00CB66FA" w:rsidRPr="00CB66FA" w:rsidRDefault="00CB66FA" w:rsidP="00CB66FA">
      <w:pPr>
        <w:jc w:val="both"/>
        <w:rPr>
          <w:rFonts w:cs="Simplified Arabic"/>
          <w:b/>
          <w:bCs/>
          <w:sz w:val="24"/>
          <w:szCs w:val="24"/>
          <w:rtl/>
        </w:rPr>
      </w:pPr>
    </w:p>
    <w:p w:rsidR="00CB66FA" w:rsidRPr="00CB66FA" w:rsidRDefault="00CB66FA" w:rsidP="00CB66FA">
      <w:pPr>
        <w:jc w:val="both"/>
        <w:rPr>
          <w:rFonts w:cs="Simplified Arabic"/>
          <w:b/>
          <w:bCs/>
          <w:sz w:val="24"/>
          <w:szCs w:val="24"/>
          <w:rtl/>
          <w:lang w:bidi="ar-SY"/>
        </w:rPr>
      </w:pPr>
    </w:p>
    <w:p w:rsidR="00CB66FA" w:rsidRPr="00CB66FA" w:rsidRDefault="00CB66FA" w:rsidP="00CB66FA">
      <w:pPr>
        <w:numPr>
          <w:ilvl w:val="0"/>
          <w:numId w:val="21"/>
        </w:numPr>
        <w:jc w:val="both"/>
        <w:rPr>
          <w:rFonts w:cs="Simplified Arabic"/>
          <w:b/>
          <w:bCs/>
          <w:sz w:val="32"/>
          <w:szCs w:val="32"/>
          <w:rtl/>
        </w:rPr>
      </w:pPr>
      <w:r w:rsidRPr="00CB66FA">
        <w:rPr>
          <w:rFonts w:cs="Simplified Arabic" w:hint="cs"/>
          <w:b/>
          <w:bCs/>
          <w:sz w:val="32"/>
          <w:szCs w:val="32"/>
          <w:rtl/>
        </w:rPr>
        <w:t>قياس المخاطر من وجهة نظر الأفراد ومن وجهة نظر شركات التأمين</w:t>
      </w:r>
    </w:p>
    <w:p w:rsidR="00CB66FA" w:rsidRDefault="00CB66FA" w:rsidP="00CB66FA">
      <w:pPr>
        <w:jc w:val="both"/>
        <w:rPr>
          <w:rFonts w:cs="Simplified Arabic"/>
          <w:sz w:val="24"/>
          <w:szCs w:val="24"/>
          <w:rtl/>
        </w:rPr>
      </w:pPr>
      <w:r w:rsidRPr="00CB66FA">
        <w:rPr>
          <w:rFonts w:cs="Simplified Arabic"/>
          <w:sz w:val="24"/>
          <w:szCs w:val="24"/>
          <w:rtl/>
        </w:rPr>
        <w:t xml:space="preserve">هناك حالتان لقياس الخطر من وجهة نظر الفرد أو المنشأة ومن وجهة شركة التأمين. </w:t>
      </w:r>
    </w:p>
    <w:p w:rsidR="002014CB" w:rsidRPr="00CB66FA" w:rsidRDefault="002014CB" w:rsidP="00CB66FA">
      <w:pPr>
        <w:jc w:val="both"/>
        <w:rPr>
          <w:rFonts w:cs="Simplified Arabic"/>
          <w:sz w:val="24"/>
          <w:szCs w:val="24"/>
          <w:rtl/>
        </w:rPr>
      </w:pPr>
    </w:p>
    <w:p w:rsidR="00CB66FA" w:rsidRPr="00CB66FA" w:rsidRDefault="00CB66FA" w:rsidP="00CB66FA">
      <w:pPr>
        <w:jc w:val="both"/>
        <w:rPr>
          <w:rFonts w:cs="Simplified Arabic"/>
          <w:b/>
          <w:bCs/>
          <w:sz w:val="28"/>
          <w:szCs w:val="28"/>
          <w:rtl/>
        </w:rPr>
      </w:pPr>
      <w:r w:rsidRPr="00CB66FA">
        <w:rPr>
          <w:rFonts w:cs="Simplified Arabic"/>
          <w:b/>
          <w:bCs/>
          <w:sz w:val="28"/>
          <w:szCs w:val="28"/>
          <w:rtl/>
        </w:rPr>
        <w:t xml:space="preserve">الحالة الأولى: قياس الخطر من وجهة نظر الفرد أو المنشأة العادية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يتأثر حجم الخسارة المادية المحتملة باعتبارها مقياساً للخطر بثلاثة عناصر أساسية هي كالآتي: </w:t>
      </w:r>
    </w:p>
    <w:p w:rsidR="00CB66FA" w:rsidRPr="00CB66FA" w:rsidRDefault="00CB66FA" w:rsidP="00CB66FA">
      <w:pPr>
        <w:jc w:val="both"/>
        <w:rPr>
          <w:rFonts w:cs="Simplified Arabic"/>
          <w:b/>
          <w:bCs/>
          <w:sz w:val="24"/>
          <w:szCs w:val="24"/>
          <w:rtl/>
        </w:rPr>
      </w:pPr>
      <w:r w:rsidRPr="00CB66FA">
        <w:rPr>
          <w:rFonts w:cs="Simplified Arabic"/>
          <w:b/>
          <w:bCs/>
          <w:sz w:val="24"/>
          <w:szCs w:val="24"/>
          <w:rtl/>
        </w:rPr>
        <w:t xml:space="preserve">أ- القيمة المعرضة للخطر </w:t>
      </w:r>
    </w:p>
    <w:p w:rsidR="00CB66FA" w:rsidRDefault="00CB66FA" w:rsidP="00CB66FA">
      <w:pPr>
        <w:jc w:val="both"/>
        <w:rPr>
          <w:rFonts w:cs="Simplified Arabic"/>
          <w:sz w:val="24"/>
          <w:szCs w:val="24"/>
          <w:rtl/>
        </w:rPr>
      </w:pPr>
      <w:r w:rsidRPr="00CB66FA">
        <w:rPr>
          <w:rFonts w:cs="Simplified Arabic"/>
          <w:b/>
          <w:bCs/>
          <w:sz w:val="24"/>
          <w:szCs w:val="24"/>
          <w:rtl/>
        </w:rPr>
        <w:t>مثال</w:t>
      </w:r>
      <w:r w:rsidRPr="00CB66FA">
        <w:rPr>
          <w:rFonts w:cs="Simplified Arabic"/>
          <w:sz w:val="24"/>
          <w:szCs w:val="24"/>
          <w:rtl/>
        </w:rPr>
        <w:t xml:space="preserve">: لو تحقق الحادث المؤدي لهذا الخطر أي بالقيمة المعرضة للخطر، مثلاً في حالة خطر الحريق، قد تبلغ القيمة الكاملة لعقار معين 50 ألف دولار أمريكي بينما تتحدد القيمة المعرضة للخطر بحوالي 30 دولار فقط، نتيجة استنزال قيمة الأرض والأساسيات لعدم تعرضها لمثل هذا الخطر. أما بالنسبة لخطر السرقة فلا ينتظر أن تتم سرقة كافة محتويات المنزل أو المتجر حيث أن هناك بعض المحتويات الثقيلة أو المثبتة بالحائط أو الأرض مما يتعذر معه نقلها وبالتالي سرقتها لذلك، فمن المنطقي أن تقدر القيمة المعرضة للخطر بقيمة أقل من كافة محتويات المنزل أو المتجر، فكلما زادت القيمة المعرضة للخطر (ق) زاد حجم الخسارة المادية المحتملة ( الخطر) والعكس صحيح فالعلاقة هنا تكون علاقة طردية. </w:t>
      </w:r>
    </w:p>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b/>
          <w:bCs/>
          <w:sz w:val="24"/>
          <w:szCs w:val="24"/>
          <w:rtl/>
        </w:rPr>
      </w:pPr>
      <w:r w:rsidRPr="00CB66FA">
        <w:rPr>
          <w:rFonts w:cs="Simplified Arabic"/>
          <w:b/>
          <w:bCs/>
          <w:sz w:val="24"/>
          <w:szCs w:val="24"/>
          <w:rtl/>
        </w:rPr>
        <w:t>ب- معدل الخسارة</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يعتمد حساب هذا المعدل على الخبرة السابقة للأفراد أو المنشآت في مجال ما أو من خبرة وحدات مشابهة أخرى في نفس المجال. </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معدل الخسارة = </w:t>
      </w:r>
      <m:oMath>
        <m:f>
          <m:fPr>
            <m:ctrlPr>
              <w:rPr>
                <w:rFonts w:ascii="Cambria Math" w:hAnsi="Cambria Math" w:cs="Simplified Arabic"/>
                <w:sz w:val="24"/>
                <w:szCs w:val="24"/>
              </w:rPr>
            </m:ctrlPr>
          </m:fPr>
          <m:num>
            <m:r>
              <m:rPr>
                <m:sty m:val="p"/>
              </m:rPr>
              <w:rPr>
                <w:rFonts w:ascii="Cambria Math" w:hAnsi="Cambria Math" w:cs="Simplified Arabic"/>
                <w:sz w:val="24"/>
                <w:szCs w:val="24"/>
                <w:rtl/>
              </w:rPr>
              <m:t xml:space="preserve">بهم فعلاً الحادث تحقق التي بالوحدة الخسارة متوسط </m:t>
            </m:r>
          </m:num>
          <m:den>
            <m:r>
              <m:rPr>
                <m:sty m:val="p"/>
              </m:rPr>
              <w:rPr>
                <w:rFonts w:ascii="Cambria Math" w:hAnsi="Cambria Math" w:cs="Simplified Arabic"/>
                <w:sz w:val="24"/>
                <w:szCs w:val="24"/>
                <w:rtl/>
              </w:rPr>
              <m:t xml:space="preserve">للخطر المعرضة الوحدة قيمة متوسط </m:t>
            </m:r>
          </m:den>
        </m:f>
        <m:r>
          <m:rPr>
            <m:sty m:val="p"/>
          </m:rPr>
          <w:rPr>
            <w:rFonts w:ascii="Cambria Math" w:hAnsi="Cambria Math" w:cs="Simplified Arabic"/>
            <w:sz w:val="24"/>
            <w:szCs w:val="24"/>
          </w:rPr>
          <m:t>*</m:t>
        </m:r>
        <m:f>
          <m:fPr>
            <m:ctrlPr>
              <w:rPr>
                <w:rFonts w:ascii="Cambria Math" w:hAnsi="Cambria Math" w:cs="Simplified Arabic"/>
                <w:sz w:val="24"/>
                <w:szCs w:val="24"/>
              </w:rPr>
            </m:ctrlPr>
          </m:fPr>
          <m:num>
            <m:r>
              <m:rPr>
                <m:sty m:val="p"/>
              </m:rPr>
              <w:rPr>
                <w:rFonts w:ascii="Cambria Math" w:hAnsi="Cambria Math" w:cs="Simplified Arabic"/>
                <w:sz w:val="24"/>
                <w:szCs w:val="24"/>
                <w:rtl/>
              </w:rPr>
              <m:t xml:space="preserve">للخطر فعلياً تعرضت التي الوحدات عدد </m:t>
            </m:r>
            <m:r>
              <m:rPr>
                <m:sty m:val="p"/>
              </m:rPr>
              <w:rPr>
                <w:rFonts w:ascii="Cambria Math" w:hAnsi="Cambria Math" w:cs="Simplified Arabic"/>
                <w:sz w:val="24"/>
                <w:szCs w:val="24"/>
              </w:rPr>
              <m:t xml:space="preserve"> </m:t>
            </m:r>
          </m:num>
          <m:den>
            <m:r>
              <m:rPr>
                <m:sty m:val="p"/>
              </m:rPr>
              <w:rPr>
                <w:rFonts w:ascii="Cambria Math" w:hAnsi="Cambria Math" w:cs="Simplified Arabic"/>
                <w:sz w:val="24"/>
                <w:szCs w:val="24"/>
                <w:rtl/>
              </w:rPr>
              <m:t>للخطر المعرضة الوحدات عدد</m:t>
            </m:r>
          </m:den>
        </m:f>
      </m:oMath>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                               </w:t>
      </w:r>
      <w:r w:rsidRPr="00CB66FA">
        <w:rPr>
          <w:rFonts w:cs="Simplified Arabic"/>
          <w:sz w:val="24"/>
          <w:szCs w:val="24"/>
          <w:rtl/>
        </w:rPr>
        <w:t xml:space="preserve">= احتمال وقوع الحادث × متوسط الخسارة الناتجة </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حيث يعبر معدل الخسارة عن متوسط الخسارة الناتجة عن الحادث في وحدة النقد، مثال:( </w:t>
      </w:r>
      <w:r w:rsidRPr="00CB66FA">
        <w:rPr>
          <w:rFonts w:cs="Simplified Arabic"/>
          <w:sz w:val="24"/>
          <w:szCs w:val="24"/>
          <w:rtl/>
        </w:rPr>
        <w:t>سنتا</w:t>
      </w:r>
      <w:r w:rsidRPr="00CB66FA">
        <w:rPr>
          <w:rFonts w:cs="Simplified Arabic" w:hint="cs"/>
          <w:sz w:val="24"/>
          <w:szCs w:val="24"/>
          <w:rtl/>
        </w:rPr>
        <w:t>ن</w:t>
      </w:r>
      <w:r w:rsidRPr="00CB66FA">
        <w:rPr>
          <w:rFonts w:cs="Simplified Arabic"/>
          <w:sz w:val="24"/>
          <w:szCs w:val="24"/>
          <w:rtl/>
        </w:rPr>
        <w:t xml:space="preserve"> لكل دولار</w:t>
      </w:r>
      <w:r w:rsidRPr="00CB66FA">
        <w:rPr>
          <w:rFonts w:cs="Simplified Arabic" w:hint="cs"/>
          <w:sz w:val="24"/>
          <w:szCs w:val="24"/>
          <w:rtl/>
        </w:rPr>
        <w:t>).</w:t>
      </w:r>
    </w:p>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b/>
          <w:bCs/>
          <w:sz w:val="24"/>
          <w:szCs w:val="24"/>
          <w:rtl/>
        </w:rPr>
      </w:pPr>
      <w:r w:rsidRPr="00CB66FA">
        <w:rPr>
          <w:rFonts w:cs="Simplified Arabic"/>
          <w:b/>
          <w:bCs/>
          <w:sz w:val="24"/>
          <w:szCs w:val="24"/>
          <w:rtl/>
        </w:rPr>
        <w:t xml:space="preserve">ج- عدد الوحدات المعرضة للخطر ويرمز لها بالرمز (ن)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هناك علاقة عكسية بين عدد الوحدات المعرضة للخطر وبين حجم الخسارة المادية المحتملة ( الخطر)، أي أنه كلما زاد عدد الوحدات المعرضة للخطر (ن) كلما قلت قيمة الخطر (هـ).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هنا (هـ) تعتبر دالة المتغيرات الثلاث السابقة أي أن: </w:t>
      </w:r>
    </w:p>
    <w:p w:rsidR="00CB66FA" w:rsidRPr="00CB66FA" w:rsidRDefault="00CB66FA" w:rsidP="00CB66FA">
      <w:pPr>
        <w:jc w:val="both"/>
        <w:rPr>
          <w:rFonts w:cs="Simplified Arabic"/>
          <w:sz w:val="24"/>
          <w:szCs w:val="24"/>
          <w:rtl/>
        </w:rPr>
      </w:pPr>
      <w:r w:rsidRPr="00CB66FA">
        <w:rPr>
          <w:rFonts w:cs="Simplified Arabic"/>
          <w:sz w:val="24"/>
          <w:szCs w:val="24"/>
          <w:rtl/>
        </w:rPr>
        <w:t>هـ = د ( ق. خ. ن)</w:t>
      </w:r>
    </w:p>
    <w:p w:rsidR="00CB66FA" w:rsidRPr="00CB66FA" w:rsidRDefault="00CB66FA" w:rsidP="00CB66FA">
      <w:pPr>
        <w:jc w:val="both"/>
        <w:rPr>
          <w:rFonts w:cs="Simplified Arabic"/>
          <w:sz w:val="24"/>
          <w:szCs w:val="24"/>
          <w:rtl/>
        </w:rPr>
      </w:pPr>
      <w:r w:rsidRPr="00CB66FA">
        <w:rPr>
          <w:rFonts w:cs="Simplified Arabic"/>
          <w:sz w:val="24"/>
          <w:szCs w:val="24"/>
          <w:rtl/>
        </w:rPr>
        <w:t>هـ</w:t>
      </w:r>
      <w:r w:rsidRPr="00CB66FA">
        <w:rPr>
          <w:rFonts w:cs="Simplified Arabic" w:hint="cs"/>
          <w:sz w:val="24"/>
          <w:szCs w:val="24"/>
          <w:rtl/>
        </w:rPr>
        <w:t>(ن) = ق</w:t>
      </w:r>
      <m:oMath>
        <m:f>
          <m:fPr>
            <m:ctrlPr>
              <w:rPr>
                <w:rFonts w:ascii="Cambria Math" w:hAnsi="Cambria Math" w:cs="Simplified Arabic"/>
                <w:sz w:val="24"/>
                <w:szCs w:val="24"/>
              </w:rPr>
            </m:ctrlPr>
          </m:fPr>
          <m:num>
            <m:d>
              <m:dPr>
                <m:ctrlPr>
                  <w:rPr>
                    <w:rFonts w:ascii="Cambria Math" w:hAnsi="Cambria Math" w:cs="Simplified Arabic"/>
                    <w:i/>
                    <w:sz w:val="24"/>
                    <w:szCs w:val="24"/>
                  </w:rPr>
                </m:ctrlPr>
              </m:dPr>
              <m:e>
                <m:r>
                  <w:rPr>
                    <w:rFonts w:ascii="Cambria Math" w:hAnsi="Cambria Math" w:cs="Simplified Arabic"/>
                    <w:sz w:val="24"/>
                    <w:szCs w:val="24"/>
                  </w:rPr>
                  <m:t xml:space="preserve">1- </m:t>
                </m:r>
                <m:rad>
                  <m:radPr>
                    <m:degHide m:val="on"/>
                    <m:ctrlPr>
                      <w:rPr>
                        <w:rFonts w:ascii="Cambria Math" w:hAnsi="Cambria Math" w:cs="Simplified Arabic"/>
                        <w:i/>
                        <w:sz w:val="24"/>
                        <w:szCs w:val="24"/>
                      </w:rPr>
                    </m:ctrlPr>
                  </m:radPr>
                  <m:deg/>
                  <m:e>
                    <m:r>
                      <m:rPr>
                        <m:sty m:val="p"/>
                      </m:rPr>
                      <w:rPr>
                        <w:rFonts w:ascii="Cambria Math" w:hAnsi="Cambria Math" w:cs="Simplified Arabic"/>
                        <w:sz w:val="24"/>
                        <w:szCs w:val="24"/>
                        <w:rtl/>
                      </w:rPr>
                      <m:t>ن</m:t>
                    </m:r>
                  </m:e>
                </m:rad>
                <m:ctrlPr>
                  <w:rPr>
                    <w:rFonts w:ascii="Cambria Math" w:hAnsi="Cambria Math" w:cs="Simplified Arabic"/>
                    <w:sz w:val="24"/>
                    <w:szCs w:val="24"/>
                  </w:rPr>
                </m:ctrlPr>
              </m:e>
            </m:d>
            <m:r>
              <m:rPr>
                <m:sty m:val="p"/>
              </m:rPr>
              <w:rPr>
                <w:rFonts w:ascii="Cambria Math" w:hAnsi="Cambria Math" w:cs="Simplified Arabic"/>
                <w:sz w:val="24"/>
                <w:szCs w:val="24"/>
                <w:rtl/>
              </w:rPr>
              <m:t>خ</m:t>
            </m:r>
            <m:r>
              <m:rPr>
                <m:sty m:val="p"/>
              </m:rPr>
              <w:rPr>
                <w:rFonts w:ascii="Cambria Math" w:hAnsi="Cambria Math" w:cs="Simplified Arabic"/>
                <w:sz w:val="24"/>
                <w:szCs w:val="24"/>
              </w:rPr>
              <m:t>+1</m:t>
            </m:r>
          </m:num>
          <m:den>
            <m:rad>
              <m:radPr>
                <m:degHide m:val="on"/>
                <m:ctrlPr>
                  <w:rPr>
                    <w:rFonts w:ascii="Cambria Math" w:hAnsi="Cambria Math" w:cs="Simplified Arabic"/>
                    <w:sz w:val="24"/>
                    <w:szCs w:val="24"/>
                  </w:rPr>
                </m:ctrlPr>
              </m:radPr>
              <m:deg/>
              <m:e>
                <m:r>
                  <m:rPr>
                    <m:sty m:val="p"/>
                  </m:rPr>
                  <w:rPr>
                    <w:rFonts w:ascii="Cambria Math" w:hAnsi="Cambria Math" w:cs="Simplified Arabic"/>
                    <w:sz w:val="24"/>
                    <w:szCs w:val="24"/>
                    <w:rtl/>
                  </w:rPr>
                  <m:t>ن</m:t>
                </m:r>
              </m:e>
            </m:rad>
          </m:den>
        </m:f>
      </m:oMath>
    </w:p>
    <w:p w:rsidR="00CB66FA" w:rsidRDefault="00CB66FA" w:rsidP="00CB66FA">
      <w:pPr>
        <w:jc w:val="both"/>
        <w:rPr>
          <w:rFonts w:cs="Simplified Arabic"/>
          <w:sz w:val="24"/>
          <w:szCs w:val="24"/>
          <w:rtl/>
        </w:rPr>
      </w:pPr>
      <w:r w:rsidRPr="00CB66FA">
        <w:rPr>
          <w:rFonts w:cs="Simplified Arabic" w:hint="cs"/>
          <w:sz w:val="24"/>
          <w:szCs w:val="24"/>
          <w:rtl/>
        </w:rPr>
        <w:t>حيث</w:t>
      </w:r>
      <w:r w:rsidRPr="00CB66FA">
        <w:rPr>
          <w:rFonts w:cs="Simplified Arabic"/>
          <w:sz w:val="24"/>
          <w:szCs w:val="24"/>
          <w:rtl/>
        </w:rPr>
        <w:t xml:space="preserve"> هـ</w:t>
      </w:r>
      <w:r w:rsidRPr="00CB66FA">
        <w:rPr>
          <w:rFonts w:cs="Simplified Arabic" w:hint="cs"/>
          <w:sz w:val="24"/>
          <w:szCs w:val="24"/>
          <w:rtl/>
        </w:rPr>
        <w:t xml:space="preserve">(ن)  تعبرعن </w:t>
      </w:r>
      <w:r w:rsidRPr="00CB66FA">
        <w:rPr>
          <w:rFonts w:cs="Simplified Arabic"/>
          <w:sz w:val="24"/>
          <w:szCs w:val="24"/>
          <w:rtl/>
        </w:rPr>
        <w:t xml:space="preserve">أقصى خسارة مادية محتملة تتعرض لها الشركة بسبب خطر </w:t>
      </w:r>
      <w:r w:rsidRPr="00CB66FA">
        <w:rPr>
          <w:rFonts w:cs="Simplified Arabic" w:hint="cs"/>
          <w:sz w:val="24"/>
          <w:szCs w:val="24"/>
          <w:rtl/>
        </w:rPr>
        <w:t>ما</w:t>
      </w:r>
      <w:r w:rsidRPr="00CB66FA">
        <w:rPr>
          <w:rFonts w:cs="Simplified Arabic"/>
          <w:sz w:val="24"/>
          <w:szCs w:val="24"/>
          <w:rtl/>
        </w:rPr>
        <w:t>.</w:t>
      </w:r>
    </w:p>
    <w:p w:rsidR="002014CB" w:rsidRPr="00CB66FA" w:rsidRDefault="002014CB" w:rsidP="00CB66FA">
      <w:pPr>
        <w:jc w:val="both"/>
        <w:rPr>
          <w:rFonts w:cs="Simplified Arabic"/>
          <w:sz w:val="24"/>
          <w:szCs w:val="24"/>
          <w:rtl/>
        </w:rPr>
      </w:pPr>
    </w:p>
    <w:p w:rsidR="00CB66FA" w:rsidRPr="00CB66FA" w:rsidRDefault="00CB66FA" w:rsidP="00F31CA6">
      <w:pPr>
        <w:jc w:val="both"/>
        <w:rPr>
          <w:rFonts w:cs="Simplified Arabic"/>
          <w:b/>
          <w:bCs/>
          <w:sz w:val="28"/>
          <w:szCs w:val="28"/>
          <w:rtl/>
        </w:rPr>
      </w:pPr>
      <w:r w:rsidRPr="00CB66FA">
        <w:rPr>
          <w:rFonts w:cs="Simplified Arabic"/>
          <w:b/>
          <w:bCs/>
          <w:sz w:val="28"/>
          <w:szCs w:val="28"/>
          <w:rtl/>
        </w:rPr>
        <w:t xml:space="preserve">الحالة الثانية: قياس الخطر من وجهة  نظر شركة التأمين </w:t>
      </w:r>
    </w:p>
    <w:p w:rsidR="00CB66FA" w:rsidRPr="00CB66FA" w:rsidRDefault="00CB66FA" w:rsidP="00CB66FA">
      <w:pPr>
        <w:jc w:val="both"/>
        <w:rPr>
          <w:rFonts w:cs="Simplified Arabic"/>
          <w:sz w:val="24"/>
          <w:szCs w:val="24"/>
          <w:rtl/>
        </w:rPr>
      </w:pPr>
      <w:r w:rsidRPr="00CB66FA">
        <w:rPr>
          <w:rFonts w:cs="Simplified Arabic"/>
          <w:sz w:val="24"/>
          <w:szCs w:val="24"/>
          <w:rtl/>
        </w:rPr>
        <w:t>نظراً لأن مضمون الخطر بالنسبة لشركة التأمين يتمثل في الفرق بين الخسارة المتوقعة والتي على أساسها تم حساب قسط التأمين الصافي والخسارة الفعلية التي تلتزم شركة التأمين بتعويضها لحملة وثائق التأمين التي لحقت بهم حوادث الأخطار المؤمن عليها</w:t>
      </w:r>
      <w:r w:rsidRPr="00CB66FA">
        <w:rPr>
          <w:rFonts w:cs="Simplified Arabic" w:hint="cs"/>
          <w:sz w:val="24"/>
          <w:szCs w:val="24"/>
          <w:rtl/>
        </w:rPr>
        <w:t>، فيكون معدل الخسارة لدى شركة التأمين:</w:t>
      </w:r>
    </w:p>
    <w:p w:rsidR="00CB66FA" w:rsidRPr="00CB66FA" w:rsidRDefault="00CB66FA" w:rsidP="00CB66FA">
      <w:pPr>
        <w:jc w:val="both"/>
        <w:rPr>
          <w:rFonts w:cs="Simplified Arabic"/>
          <w:sz w:val="24"/>
          <w:szCs w:val="24"/>
          <w:rtl/>
        </w:rPr>
      </w:pPr>
      <w:r w:rsidRPr="00CB66FA">
        <w:rPr>
          <w:rFonts w:cs="Simplified Arabic"/>
          <w:sz w:val="24"/>
          <w:szCs w:val="24"/>
          <w:rtl/>
        </w:rPr>
        <w:t>معدل الخسارة  المتوقع (خ)=</w:t>
      </w:r>
      <m:oMath>
        <m:f>
          <m:fPr>
            <m:ctrlPr>
              <w:rPr>
                <w:rFonts w:ascii="Cambria Math" w:hAnsi="Cambria Math" w:cs="Simplified Arabic"/>
                <w:sz w:val="24"/>
                <w:szCs w:val="24"/>
              </w:rPr>
            </m:ctrlPr>
          </m:fPr>
          <m:num>
            <m:r>
              <m:rPr>
                <m:sty m:val="p"/>
              </m:rPr>
              <w:rPr>
                <w:rFonts w:ascii="Cambria Math" w:hAnsi="Cambria Math" w:cs="Simplified Arabic"/>
                <w:sz w:val="24"/>
                <w:szCs w:val="24"/>
                <w:rtl/>
              </w:rPr>
              <m:t>فعلاً</m:t>
            </m:r>
            <m:r>
              <m:rPr>
                <m:sty m:val="p"/>
              </m:rPr>
              <w:rPr>
                <w:rFonts w:ascii="Cambria Math" w:hAnsi="Cambria Math" w:cs="Simplified Arabic"/>
                <w:sz w:val="24"/>
                <w:szCs w:val="24"/>
              </w:rPr>
              <m:t xml:space="preserve"> </m:t>
            </m:r>
            <m:r>
              <m:rPr>
                <m:sty m:val="p"/>
              </m:rPr>
              <w:rPr>
                <w:rFonts w:ascii="Cambria Math" w:hAnsi="Cambria Math" w:cs="Simplified Arabic"/>
                <w:sz w:val="24"/>
                <w:szCs w:val="24"/>
                <w:rtl/>
              </w:rPr>
              <m:t>المحققة الخسائر مجموع</m:t>
            </m:r>
          </m:num>
          <m:den>
            <m:r>
              <m:rPr>
                <m:sty m:val="p"/>
              </m:rPr>
              <w:rPr>
                <w:rFonts w:ascii="Cambria Math" w:hAnsi="Cambria Math" w:cs="Simplified Arabic"/>
                <w:sz w:val="24"/>
                <w:szCs w:val="24"/>
                <w:rtl/>
              </w:rPr>
              <m:t>التأمين مبالغ مجموع</m:t>
            </m:r>
          </m:den>
        </m:f>
      </m:oMath>
    </w:p>
    <w:p w:rsidR="00CB66FA" w:rsidRPr="00CB66FA" w:rsidRDefault="00CB66FA" w:rsidP="00CB66FA">
      <w:pPr>
        <w:jc w:val="both"/>
        <w:rPr>
          <w:rFonts w:cs="Simplified Arabic"/>
          <w:sz w:val="24"/>
          <w:szCs w:val="24"/>
          <w:rtl/>
        </w:rPr>
      </w:pPr>
      <w:r w:rsidRPr="00CB66FA">
        <w:rPr>
          <w:rFonts w:cs="Simplified Arabic"/>
          <w:sz w:val="24"/>
          <w:szCs w:val="24"/>
          <w:rtl/>
        </w:rPr>
        <w:lastRenderedPageBreak/>
        <w:t>بفرض أن إحدى شركات التأمين قامت بإصدار 2500 وثيقة تأمين من خطر السرقة في عام معين، على عدد كبير من المنازل المتفرقة، فإذا علم أن متوسط معدل خسارة السرقة طبقاً لخبرات الشركة في هذا الفرع من فروع التأمين بلغ 0</w:t>
      </w:r>
      <w:r w:rsidRPr="00CB66FA">
        <w:rPr>
          <w:rFonts w:cs="Simplified Arabic" w:hint="cs"/>
          <w:sz w:val="24"/>
          <w:szCs w:val="24"/>
          <w:rtl/>
        </w:rPr>
        <w:t>,</w:t>
      </w:r>
      <w:r w:rsidRPr="00CB66FA">
        <w:rPr>
          <w:rFonts w:cs="Simplified Arabic"/>
          <w:sz w:val="24"/>
          <w:szCs w:val="24"/>
          <w:rtl/>
        </w:rPr>
        <w:t>005 بينما بلغ متوسط مبلغ التأمين للوثيقة الواحدة 2000 دولار</w:t>
      </w:r>
      <w:r w:rsidRPr="00CB66FA">
        <w:rPr>
          <w:rFonts w:cs="Simplified Arabic" w:hint="cs"/>
          <w:sz w:val="24"/>
          <w:szCs w:val="24"/>
          <w:rtl/>
        </w:rPr>
        <w:t>.</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منه نستطيع حساب </w:t>
      </w:r>
      <w:r w:rsidRPr="00CB66FA">
        <w:rPr>
          <w:rFonts w:cs="Simplified Arabic"/>
          <w:sz w:val="24"/>
          <w:szCs w:val="24"/>
          <w:rtl/>
        </w:rPr>
        <w:t xml:space="preserve"> الخطر بالنسبة للدولار الواحد</w:t>
      </w:r>
      <w:r w:rsidRPr="00CB66FA">
        <w:rPr>
          <w:rFonts w:cs="Simplified Arabic" w:hint="cs"/>
          <w:sz w:val="24"/>
          <w:szCs w:val="24"/>
          <w:rtl/>
        </w:rPr>
        <w:t xml:space="preserve"> عن طريق القانون</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               </w:t>
      </w:r>
      <w:r w:rsidRPr="00CB66FA">
        <w:rPr>
          <w:rFonts w:cs="Simplified Arabic"/>
          <w:sz w:val="24"/>
          <w:szCs w:val="24"/>
          <w:rtl/>
        </w:rPr>
        <w:t>الخطر بالنسبة للدولار الواحد</w:t>
      </w:r>
      <w:r w:rsidRPr="00CB66FA">
        <w:rPr>
          <w:rFonts w:cs="Simplified Arabic" w:hint="cs"/>
          <w:sz w:val="24"/>
          <w:szCs w:val="24"/>
          <w:rtl/>
        </w:rPr>
        <w:t xml:space="preserve">  </w:t>
      </w:r>
      <w:r w:rsidRPr="00CB66FA">
        <w:rPr>
          <w:rFonts w:cs="Simplified Arabic"/>
          <w:sz w:val="24"/>
          <w:szCs w:val="24"/>
          <w:rtl/>
        </w:rPr>
        <w:t xml:space="preserve">= </w:t>
      </w:r>
      <m:oMath>
        <m:f>
          <m:fPr>
            <m:ctrlPr>
              <w:rPr>
                <w:rFonts w:ascii="Cambria Math" w:hAnsi="Cambria Math" w:cs="Simplified Arabic"/>
                <w:sz w:val="24"/>
                <w:szCs w:val="24"/>
              </w:rPr>
            </m:ctrlPr>
          </m:fPr>
          <m:num>
            <m:r>
              <m:rPr>
                <m:sty m:val="p"/>
              </m:rPr>
              <w:rPr>
                <w:rFonts w:ascii="Cambria Math" w:hAnsi="Cambria Math" w:cs="Simplified Arabic"/>
                <w:sz w:val="24"/>
                <w:szCs w:val="24"/>
                <w:rtl/>
              </w:rPr>
              <m:t>خ</m:t>
            </m:r>
            <m:r>
              <m:rPr>
                <m:sty m:val="p"/>
              </m:rPr>
              <w:rPr>
                <w:rFonts w:ascii="Cambria Math" w:hAnsi="Cambria Math" w:cs="Simplified Arabic"/>
                <w:sz w:val="24"/>
                <w:szCs w:val="24"/>
              </w:rPr>
              <m:t>-</m:t>
            </m:r>
            <m:r>
              <m:rPr>
                <m:sty m:val="p"/>
              </m:rPr>
              <w:rPr>
                <w:rFonts w:ascii="Cambria Math" w:hAnsi="Cambria Math" w:cs="Simplified Arabic"/>
                <w:sz w:val="24"/>
                <w:szCs w:val="24"/>
                <w:rtl/>
              </w:rPr>
              <m:t>1</m:t>
            </m:r>
            <m:r>
              <m:rPr>
                <m:sty m:val="p"/>
              </m:rPr>
              <w:rPr>
                <w:rFonts w:ascii="Cambria Math" w:hAnsi="Cambria Math" w:cs="Simplified Arabic"/>
                <w:sz w:val="24"/>
                <w:szCs w:val="24"/>
              </w:rPr>
              <m:t xml:space="preserve"> </m:t>
            </m:r>
          </m:num>
          <m:den>
            <m:rad>
              <m:radPr>
                <m:degHide m:val="on"/>
                <m:ctrlPr>
                  <w:rPr>
                    <w:rFonts w:ascii="Cambria Math" w:hAnsi="Cambria Math" w:cs="Simplified Arabic"/>
                    <w:i/>
                    <w:sz w:val="24"/>
                    <w:szCs w:val="24"/>
                  </w:rPr>
                </m:ctrlPr>
              </m:radPr>
              <m:deg/>
              <m:e>
                <m:r>
                  <m:rPr>
                    <m:sty m:val="p"/>
                  </m:rPr>
                  <w:rPr>
                    <w:rFonts w:ascii="Cambria Math" w:hAnsi="Cambria Math" w:cs="Simplified Arabic"/>
                    <w:sz w:val="24"/>
                    <w:szCs w:val="24"/>
                    <w:rtl/>
                  </w:rPr>
                  <m:t>ن</m:t>
                </m:r>
              </m:e>
            </m:rad>
          </m:den>
        </m:f>
      </m:oMath>
    </w:p>
    <w:p w:rsidR="00CB66FA" w:rsidRPr="00CB66FA" w:rsidRDefault="00CB66FA" w:rsidP="00CB66FA">
      <w:pPr>
        <w:jc w:val="both"/>
        <w:rPr>
          <w:rFonts w:cs="Simplified Arabic"/>
          <w:sz w:val="24"/>
          <w:szCs w:val="24"/>
          <w:rtl/>
        </w:rPr>
      </w:pPr>
      <w:r w:rsidRPr="00CB66FA">
        <w:rPr>
          <w:rFonts w:cs="Simplified Arabic"/>
          <w:sz w:val="24"/>
          <w:szCs w:val="24"/>
          <w:rtl/>
        </w:rPr>
        <w:t>وحيث أن معدل الخسارة (خ) = 0</w:t>
      </w:r>
      <w:r w:rsidRPr="00CB66FA">
        <w:rPr>
          <w:rFonts w:cs="Simplified Arabic" w:hint="cs"/>
          <w:sz w:val="24"/>
          <w:szCs w:val="24"/>
          <w:rtl/>
        </w:rPr>
        <w:t>,</w:t>
      </w:r>
      <w:r w:rsidRPr="00CB66FA">
        <w:rPr>
          <w:rFonts w:cs="Simplified Arabic"/>
          <w:sz w:val="24"/>
          <w:szCs w:val="24"/>
          <w:rtl/>
        </w:rPr>
        <w:t xml:space="preserve">005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وعدد الوحدات المعرضة للخطر ن ( عدد وثائق التأمين) = 2500 وثيقة </w:t>
      </w:r>
    </w:p>
    <w:p w:rsidR="00CB66FA" w:rsidRPr="00CB66FA" w:rsidRDefault="00CB66FA" w:rsidP="00CB66FA">
      <w:pPr>
        <w:jc w:val="both"/>
        <w:rPr>
          <w:rFonts w:cs="Simplified Arabic"/>
          <w:i/>
          <w:sz w:val="24"/>
          <w:szCs w:val="24"/>
          <w:rtl/>
        </w:rPr>
      </w:pPr>
      <w:r w:rsidRPr="00CB66FA">
        <w:rPr>
          <w:rFonts w:cs="Simplified Arabic"/>
          <w:sz w:val="24"/>
          <w:szCs w:val="24"/>
          <w:rtl/>
        </w:rPr>
        <w:t xml:space="preserve">الخطر بالنسبة للدولار الواحد = </w:t>
      </w:r>
      <m:oMath>
        <m:f>
          <m:fPr>
            <m:ctrlPr>
              <w:rPr>
                <w:rFonts w:ascii="Cambria Math" w:hAnsi="Cambria Math" w:cs="Simplified Arabic"/>
                <w:sz w:val="24"/>
                <w:szCs w:val="24"/>
              </w:rPr>
            </m:ctrlPr>
          </m:fPr>
          <m:num>
            <m:r>
              <w:rPr>
                <w:rFonts w:ascii="Cambria Math" w:hAnsi="Cambria Math" w:cs="Simplified Arabic"/>
                <w:sz w:val="24"/>
                <w:szCs w:val="24"/>
                <w:rtl/>
              </w:rPr>
              <m:t>٠</m:t>
            </m:r>
            <m:r>
              <w:rPr>
                <w:rFonts w:ascii="Cambria Math" w:hAnsi="Cambria Math" w:cs="Simplified Arabic"/>
                <w:sz w:val="24"/>
                <w:szCs w:val="24"/>
              </w:rPr>
              <m:t>,</m:t>
            </m:r>
            <m:r>
              <w:rPr>
                <w:rFonts w:ascii="Cambria Math" w:hAnsi="Cambria Math" w:cs="Simplified Arabic"/>
                <w:sz w:val="24"/>
                <w:szCs w:val="24"/>
                <w:rtl/>
              </w:rPr>
              <m:t>٠٠٥</m:t>
            </m:r>
            <m:r>
              <w:rPr>
                <w:rFonts w:ascii="Cambria Math" w:hAnsi="Cambria Math" w:cs="Simplified Arabic"/>
                <w:sz w:val="24"/>
                <w:szCs w:val="24"/>
              </w:rPr>
              <m:t xml:space="preserve"> -</m:t>
            </m:r>
            <m:r>
              <w:rPr>
                <w:rFonts w:ascii="Cambria Math" w:hAnsi="Cambria Math" w:cs="Simplified Arabic"/>
                <w:sz w:val="24"/>
                <w:szCs w:val="24"/>
                <w:rtl/>
              </w:rPr>
              <m:t>١</m:t>
            </m:r>
            <m:r>
              <w:rPr>
                <w:rFonts w:ascii="Cambria Math" w:hAnsi="Cambria Math" w:cs="Simplified Arabic"/>
                <w:sz w:val="24"/>
                <w:szCs w:val="24"/>
              </w:rPr>
              <m:t xml:space="preserve"> </m:t>
            </m:r>
          </m:num>
          <m:den>
            <m:rad>
              <m:radPr>
                <m:degHide m:val="on"/>
                <m:ctrlPr>
                  <w:rPr>
                    <w:rFonts w:ascii="Cambria Math" w:hAnsi="Cambria Math" w:cs="Simplified Arabic"/>
                    <w:i/>
                    <w:sz w:val="24"/>
                    <w:szCs w:val="24"/>
                  </w:rPr>
                </m:ctrlPr>
              </m:radPr>
              <m:deg/>
              <m:e>
                <m:r>
                  <w:rPr>
                    <w:rFonts w:ascii="Cambria Math" w:hAnsi="Cambria Math" w:cs="Simplified Arabic"/>
                    <w:sz w:val="24"/>
                    <w:szCs w:val="24"/>
                    <w:rtl/>
                  </w:rPr>
                  <m:t>٢</m:t>
                </m:r>
                <m:r>
                  <m:rPr>
                    <m:sty m:val="p"/>
                  </m:rPr>
                  <w:rPr>
                    <w:rFonts w:ascii="Cambria Math" w:hAnsi="Cambria Math" w:cs="Simplified Arabic"/>
                    <w:sz w:val="24"/>
                    <w:szCs w:val="24"/>
                    <w:rtl/>
                  </w:rPr>
                  <m:t>٥٠٠</m:t>
                </m:r>
              </m:e>
            </m:rad>
          </m:den>
        </m:f>
      </m:oMath>
    </w:p>
    <w:p w:rsidR="00CB66FA" w:rsidRPr="00CB66FA" w:rsidRDefault="00CB66FA" w:rsidP="00CB66FA">
      <w:pPr>
        <w:jc w:val="both"/>
        <w:rPr>
          <w:rFonts w:cs="Simplified Arabic"/>
          <w:sz w:val="24"/>
          <w:szCs w:val="24"/>
          <w:rtl/>
        </w:rPr>
      </w:pPr>
      <w:r w:rsidRPr="00CB66FA">
        <w:rPr>
          <w:rFonts w:cs="Simplified Arabic"/>
          <w:sz w:val="24"/>
          <w:szCs w:val="24"/>
          <w:rtl/>
        </w:rPr>
        <w:t>= 0</w:t>
      </w:r>
      <w:r w:rsidRPr="00CB66FA">
        <w:rPr>
          <w:rFonts w:cs="Simplified Arabic" w:hint="cs"/>
          <w:sz w:val="24"/>
          <w:szCs w:val="24"/>
          <w:rtl/>
        </w:rPr>
        <w:t>,</w:t>
      </w:r>
      <w:r w:rsidRPr="00CB66FA">
        <w:rPr>
          <w:rFonts w:cs="Simplified Arabic"/>
          <w:sz w:val="24"/>
          <w:szCs w:val="24"/>
          <w:rtl/>
        </w:rPr>
        <w:t xml:space="preserve">0199 دولار.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مجموع القيم المعرضة للخطر ق( مبالغ التأمين) = 2000 × 2500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                                                = 5000000 دولار. </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كما نستطيع حساب </w:t>
      </w:r>
      <w:r w:rsidRPr="00CB66FA">
        <w:rPr>
          <w:rFonts w:cs="Simplified Arabic"/>
          <w:sz w:val="24"/>
          <w:szCs w:val="24"/>
          <w:rtl/>
        </w:rPr>
        <w:t>الخطر بالنسبة لشركة التأمين</w:t>
      </w:r>
      <w:r w:rsidRPr="00CB66FA">
        <w:rPr>
          <w:rFonts w:cs="Simplified Arabic" w:hint="cs"/>
          <w:sz w:val="24"/>
          <w:szCs w:val="24"/>
          <w:rtl/>
        </w:rPr>
        <w:t xml:space="preserve"> بالقانون التالي:</w:t>
      </w:r>
    </w:p>
    <w:p w:rsidR="00CB66FA" w:rsidRPr="00CB66FA" w:rsidRDefault="00CB66FA" w:rsidP="00CB66FA">
      <w:pPr>
        <w:jc w:val="both"/>
        <w:rPr>
          <w:rFonts w:cs="Simplified Arabic"/>
          <w:sz w:val="24"/>
          <w:szCs w:val="24"/>
          <w:rtl/>
        </w:rPr>
      </w:pPr>
      <w:r w:rsidRPr="00CB66FA">
        <w:rPr>
          <w:rFonts w:cs="Simplified Arabic"/>
          <w:sz w:val="24"/>
          <w:szCs w:val="24"/>
          <w:rtl/>
        </w:rPr>
        <w:t>الخطر بالنسبة لشركة التأمين = القيمة المعرضة للخطر × الخطر للدول</w:t>
      </w:r>
      <w:r w:rsidRPr="00CB66FA">
        <w:rPr>
          <w:rFonts w:cs="Simplified Arabic" w:hint="cs"/>
          <w:sz w:val="24"/>
          <w:szCs w:val="24"/>
          <w:rtl/>
        </w:rPr>
        <w:t>ار الواحد</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 </w:t>
      </w:r>
      <w:r w:rsidRPr="00CB66FA">
        <w:rPr>
          <w:rFonts w:cs="Simplified Arabic"/>
          <w:sz w:val="24"/>
          <w:szCs w:val="24"/>
          <w:rtl/>
        </w:rPr>
        <w:t>= 5000000 × 0</w:t>
      </w:r>
      <w:r w:rsidRPr="00CB66FA">
        <w:rPr>
          <w:rFonts w:cs="Simplified Arabic" w:hint="cs"/>
          <w:sz w:val="24"/>
          <w:szCs w:val="24"/>
          <w:rtl/>
        </w:rPr>
        <w:t>,</w:t>
      </w:r>
      <w:r w:rsidRPr="00CB66FA">
        <w:rPr>
          <w:rFonts w:cs="Simplified Arabic"/>
          <w:sz w:val="24"/>
          <w:szCs w:val="24"/>
          <w:rtl/>
        </w:rPr>
        <w:t xml:space="preserve">0199 = 99500 دولار. </w:t>
      </w:r>
    </w:p>
    <w:p w:rsidR="00CB66FA" w:rsidRPr="00CB66FA" w:rsidRDefault="00CB66FA" w:rsidP="00CB66FA">
      <w:pPr>
        <w:jc w:val="both"/>
        <w:rPr>
          <w:rFonts w:cs="Simplified Arabic"/>
          <w:sz w:val="24"/>
          <w:szCs w:val="24"/>
          <w:rtl/>
        </w:rPr>
      </w:pPr>
      <w:r w:rsidRPr="00CB66FA">
        <w:rPr>
          <w:rFonts w:cs="Simplified Arabic"/>
          <w:sz w:val="24"/>
          <w:szCs w:val="24"/>
          <w:rtl/>
        </w:rPr>
        <w:t>وما نريد أن نوضحه أن الفرق بين قيمة الخسائر الفعلية وقيمة الخسائر المتوقعة ( الخطر) يقل كلما زادت عدد الوحدات المؤمن عليها</w:t>
      </w:r>
      <w:r w:rsidRPr="00CB66FA">
        <w:rPr>
          <w:rFonts w:cs="Simplified Arabic" w:hint="cs"/>
          <w:sz w:val="24"/>
          <w:szCs w:val="24"/>
          <w:rtl/>
        </w:rPr>
        <w:t>-</w:t>
      </w:r>
      <w:r w:rsidRPr="00CB66FA">
        <w:rPr>
          <w:rFonts w:cs="Simplified Arabic"/>
          <w:sz w:val="24"/>
          <w:szCs w:val="24"/>
          <w:rtl/>
        </w:rPr>
        <w:t xml:space="preserve"> هذا بفرض بقاء العناصر الأخرى ثابتة </w:t>
      </w:r>
      <w:r w:rsidRPr="00CB66FA">
        <w:rPr>
          <w:rFonts w:cs="Simplified Arabic" w:hint="cs"/>
          <w:sz w:val="24"/>
          <w:szCs w:val="24"/>
          <w:rtl/>
        </w:rPr>
        <w:t>-</w:t>
      </w:r>
      <w:r w:rsidRPr="00CB66FA">
        <w:rPr>
          <w:rFonts w:cs="Simplified Arabic"/>
          <w:sz w:val="24"/>
          <w:szCs w:val="24"/>
          <w:rtl/>
        </w:rPr>
        <w:t xml:space="preserve"> ويمكن إيضاح ذلك بالمثال التالي: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ففي المثال السابق بفرض أن: </w:t>
      </w:r>
    </w:p>
    <w:p w:rsidR="00CB66FA" w:rsidRPr="00CB66FA" w:rsidRDefault="00CB66FA" w:rsidP="00CB66FA">
      <w:pPr>
        <w:jc w:val="both"/>
        <w:rPr>
          <w:rFonts w:cs="Simplified Arabic"/>
          <w:sz w:val="24"/>
          <w:szCs w:val="24"/>
          <w:rtl/>
        </w:rPr>
      </w:pPr>
      <w:r w:rsidRPr="00CB66FA">
        <w:rPr>
          <w:rFonts w:cs="Simplified Arabic"/>
          <w:sz w:val="24"/>
          <w:szCs w:val="24"/>
          <w:rtl/>
        </w:rPr>
        <w:t>1- معدل الخسارة(خ) = 0</w:t>
      </w:r>
      <w:r w:rsidRPr="00CB66FA">
        <w:rPr>
          <w:rFonts w:cs="Simplified Arabic" w:hint="cs"/>
          <w:sz w:val="24"/>
          <w:szCs w:val="24"/>
          <w:rtl/>
        </w:rPr>
        <w:t>,</w:t>
      </w:r>
      <w:r w:rsidRPr="00CB66FA">
        <w:rPr>
          <w:rFonts w:cs="Simplified Arabic"/>
          <w:sz w:val="24"/>
          <w:szCs w:val="24"/>
          <w:rtl/>
        </w:rPr>
        <w:t xml:space="preserve">005 </w:t>
      </w:r>
    </w:p>
    <w:p w:rsidR="00CB66FA" w:rsidRPr="00CB66FA" w:rsidRDefault="00CB66FA" w:rsidP="00CB66FA">
      <w:pPr>
        <w:jc w:val="both"/>
        <w:rPr>
          <w:rFonts w:cs="Simplified Arabic"/>
          <w:sz w:val="24"/>
          <w:szCs w:val="24"/>
          <w:rtl/>
        </w:rPr>
      </w:pPr>
      <w:r w:rsidRPr="00CB66FA">
        <w:rPr>
          <w:rFonts w:cs="Simplified Arabic"/>
          <w:sz w:val="24"/>
          <w:szCs w:val="24"/>
          <w:rtl/>
        </w:rPr>
        <w:t>2- مجموع القيم المعرضة للخطر (ق) مبالغ التأمين) = 5000000</w:t>
      </w:r>
      <w:r w:rsidRPr="00CB66FA">
        <w:rPr>
          <w:rFonts w:cs="Simplified Arabic" w:hint="cs"/>
          <w:sz w:val="24"/>
          <w:szCs w:val="24"/>
          <w:rtl/>
        </w:rPr>
        <w:t xml:space="preserve"> </w:t>
      </w:r>
      <w:r w:rsidRPr="00CB66FA">
        <w:rPr>
          <w:rFonts w:cs="Simplified Arabic"/>
          <w:sz w:val="24"/>
          <w:szCs w:val="24"/>
          <w:rtl/>
        </w:rPr>
        <w:t xml:space="preserve">دولار.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3- عدد الوحدات المعرضة للخطر ن (عدد وثائق التأمين) = 4900 </w:t>
      </w:r>
      <w:r w:rsidRPr="00CB66FA">
        <w:rPr>
          <w:rFonts w:cs="Simplified Arabic" w:hint="cs"/>
          <w:sz w:val="24"/>
          <w:szCs w:val="24"/>
          <w:rtl/>
        </w:rPr>
        <w:t>و</w:t>
      </w:r>
      <w:r w:rsidRPr="00CB66FA">
        <w:rPr>
          <w:rFonts w:cs="Simplified Arabic"/>
          <w:sz w:val="24"/>
          <w:szCs w:val="24"/>
          <w:rtl/>
        </w:rPr>
        <w:t xml:space="preserve">ثيقة. </w:t>
      </w:r>
    </w:p>
    <w:p w:rsidR="00CB66FA" w:rsidRPr="00CB66FA" w:rsidRDefault="00CB66FA" w:rsidP="00CB66FA">
      <w:pPr>
        <w:jc w:val="both"/>
        <w:rPr>
          <w:rFonts w:cs="Simplified Arabic"/>
          <w:sz w:val="24"/>
          <w:szCs w:val="24"/>
          <w:rtl/>
        </w:rPr>
      </w:pPr>
      <w:r w:rsidRPr="00CB66FA">
        <w:rPr>
          <w:rFonts w:cs="Simplified Arabic"/>
          <w:sz w:val="24"/>
          <w:szCs w:val="24"/>
          <w:rtl/>
        </w:rPr>
        <w:lastRenderedPageBreak/>
        <w:t xml:space="preserve">الخطر بالنسبة </w:t>
      </w:r>
      <w:r w:rsidRPr="00CB66FA">
        <w:rPr>
          <w:rFonts w:cs="Simplified Arabic" w:hint="cs"/>
          <w:sz w:val="24"/>
          <w:szCs w:val="24"/>
          <w:rtl/>
        </w:rPr>
        <w:t>للمؤمن = ق (</w:t>
      </w:r>
      <m:oMath>
        <m:f>
          <m:fPr>
            <m:ctrlPr>
              <w:rPr>
                <w:rFonts w:ascii="Cambria Math" w:hAnsi="Cambria Math" w:cs="Simplified Arabic"/>
                <w:sz w:val="24"/>
                <w:szCs w:val="24"/>
              </w:rPr>
            </m:ctrlPr>
          </m:fPr>
          <m:num>
            <m:r>
              <m:rPr>
                <m:sty m:val="p"/>
              </m:rPr>
              <w:rPr>
                <w:rFonts w:ascii="Cambria Math" w:hAnsi="Cambria Math" w:cs="Simplified Arabic"/>
                <w:sz w:val="24"/>
                <w:szCs w:val="24"/>
                <w:rtl/>
              </w:rPr>
              <m:t>خ</m:t>
            </m:r>
            <m:r>
              <m:rPr>
                <m:sty m:val="p"/>
              </m:rPr>
              <w:rPr>
                <w:rFonts w:ascii="Cambria Math" w:hAnsi="Cambria Math" w:cs="Simplified Arabic"/>
                <w:sz w:val="24"/>
                <w:szCs w:val="24"/>
              </w:rPr>
              <m:t>-</m:t>
            </m:r>
            <m:r>
              <m:rPr>
                <m:sty m:val="p"/>
              </m:rPr>
              <w:rPr>
                <w:rFonts w:ascii="Cambria Math" w:hAnsi="Cambria Math" w:cs="Simplified Arabic"/>
                <w:sz w:val="24"/>
                <w:szCs w:val="24"/>
                <w:rtl/>
              </w:rPr>
              <m:t>1</m:t>
            </m:r>
            <m:r>
              <m:rPr>
                <m:sty m:val="p"/>
              </m:rPr>
              <w:rPr>
                <w:rFonts w:ascii="Cambria Math" w:hAnsi="Cambria Math" w:cs="Simplified Arabic"/>
                <w:sz w:val="24"/>
                <w:szCs w:val="24"/>
              </w:rPr>
              <m:t xml:space="preserve"> </m:t>
            </m:r>
          </m:num>
          <m:den>
            <m:rad>
              <m:radPr>
                <m:degHide m:val="on"/>
                <m:ctrlPr>
                  <w:rPr>
                    <w:rFonts w:ascii="Cambria Math" w:hAnsi="Cambria Math" w:cs="Simplified Arabic"/>
                    <w:i/>
                    <w:sz w:val="24"/>
                    <w:szCs w:val="24"/>
                  </w:rPr>
                </m:ctrlPr>
              </m:radPr>
              <m:deg/>
              <m:e>
                <m:r>
                  <m:rPr>
                    <m:sty m:val="p"/>
                  </m:rPr>
                  <w:rPr>
                    <w:rFonts w:ascii="Cambria Math" w:hAnsi="Cambria Math" w:cs="Simplified Arabic"/>
                    <w:sz w:val="24"/>
                    <w:szCs w:val="24"/>
                    <w:rtl/>
                  </w:rPr>
                  <m:t>ن</m:t>
                </m:r>
              </m:e>
            </m:rad>
          </m:den>
        </m:f>
      </m:oMath>
      <w:r w:rsidRPr="00CB66FA">
        <w:rPr>
          <w:rFonts w:cs="Simplified Arabic" w:hint="cs"/>
          <w:sz w:val="24"/>
          <w:szCs w:val="24"/>
          <w:rtl/>
        </w:rPr>
        <w:t>)</w:t>
      </w:r>
    </w:p>
    <w:p w:rsidR="00CB66FA" w:rsidRPr="00CB66FA" w:rsidRDefault="00CB66FA" w:rsidP="00CB66FA">
      <w:pPr>
        <w:jc w:val="both"/>
        <w:rPr>
          <w:rFonts w:cs="Simplified Arabic"/>
          <w:sz w:val="24"/>
          <w:szCs w:val="24"/>
          <w:rtl/>
        </w:rPr>
      </w:pPr>
      <w:r w:rsidRPr="00CB66FA">
        <w:rPr>
          <w:rFonts w:cs="Simplified Arabic"/>
          <w:sz w:val="24"/>
          <w:szCs w:val="24"/>
          <w:rtl/>
        </w:rPr>
        <w:t>هـ(4900) = 5000000</w:t>
      </w:r>
      <w:r w:rsidRPr="00CB66FA">
        <w:rPr>
          <w:rFonts w:cs="Simplified Arabic" w:hint="cs"/>
          <w:sz w:val="24"/>
          <w:szCs w:val="24"/>
          <w:rtl/>
        </w:rPr>
        <w:t xml:space="preserve"> (</w:t>
      </w:r>
      <m:oMath>
        <m:f>
          <m:fPr>
            <m:ctrlPr>
              <w:rPr>
                <w:rFonts w:ascii="Cambria Math" w:hAnsi="Cambria Math" w:cs="Simplified Arabic"/>
                <w:sz w:val="24"/>
                <w:szCs w:val="24"/>
              </w:rPr>
            </m:ctrlPr>
          </m:fPr>
          <m:num>
            <m:r>
              <m:rPr>
                <m:sty m:val="p"/>
              </m:rPr>
              <w:rPr>
                <w:rFonts w:ascii="Cambria Math" w:hAnsi="Cambria Math" w:cs="Simplified Arabic"/>
                <w:sz w:val="24"/>
                <w:szCs w:val="24"/>
                <w:rtl/>
              </w:rPr>
              <m:t>٠</m:t>
            </m:r>
            <m:r>
              <m:rPr>
                <m:sty m:val="p"/>
              </m:rPr>
              <w:rPr>
                <w:rFonts w:ascii="Cambria Math" w:hAnsi="Cambria Math" w:cs="Simplified Arabic"/>
                <w:sz w:val="24"/>
                <w:szCs w:val="24"/>
              </w:rPr>
              <m:t>,</m:t>
            </m:r>
            <m:r>
              <m:rPr>
                <m:sty m:val="p"/>
              </m:rPr>
              <w:rPr>
                <w:rFonts w:ascii="Cambria Math" w:hAnsi="Cambria Math" w:cs="Simplified Arabic"/>
                <w:sz w:val="24"/>
                <w:szCs w:val="24"/>
                <w:rtl/>
              </w:rPr>
              <m:t>٠٠٥</m:t>
            </m:r>
            <m:r>
              <m:rPr>
                <m:sty m:val="p"/>
              </m:rPr>
              <w:rPr>
                <w:rFonts w:ascii="Cambria Math" w:hAnsi="Cambria Math" w:cs="Simplified Arabic"/>
                <w:sz w:val="24"/>
                <w:szCs w:val="24"/>
              </w:rPr>
              <m:t>-</m:t>
            </m:r>
            <m:r>
              <m:rPr>
                <m:sty m:val="p"/>
              </m:rPr>
              <w:rPr>
                <w:rFonts w:ascii="Cambria Math" w:hAnsi="Cambria Math" w:cs="Simplified Arabic"/>
                <w:sz w:val="24"/>
                <w:szCs w:val="24"/>
                <w:rtl/>
              </w:rPr>
              <m:t>1</m:t>
            </m:r>
            <m:r>
              <m:rPr>
                <m:sty m:val="p"/>
              </m:rPr>
              <w:rPr>
                <w:rFonts w:ascii="Cambria Math" w:hAnsi="Cambria Math" w:cs="Simplified Arabic"/>
                <w:sz w:val="24"/>
                <w:szCs w:val="24"/>
              </w:rPr>
              <m:t xml:space="preserve"> </m:t>
            </m:r>
          </m:num>
          <m:den>
            <m:rad>
              <m:radPr>
                <m:degHide m:val="on"/>
                <m:ctrlPr>
                  <w:rPr>
                    <w:rFonts w:ascii="Cambria Math" w:hAnsi="Cambria Math" w:cs="Simplified Arabic"/>
                    <w:i/>
                    <w:sz w:val="24"/>
                    <w:szCs w:val="24"/>
                  </w:rPr>
                </m:ctrlPr>
              </m:radPr>
              <m:deg/>
              <m:e>
                <m:r>
                  <m:rPr>
                    <m:sty m:val="p"/>
                  </m:rPr>
                  <w:rPr>
                    <w:rFonts w:ascii="Cambria Math" w:hAnsi="Cambria Math" w:cs="Simplified Arabic"/>
                    <w:sz w:val="24"/>
                    <w:szCs w:val="24"/>
                    <w:rtl/>
                  </w:rPr>
                  <m:t>٤</m:t>
                </m:r>
                <m:r>
                  <w:rPr>
                    <w:rFonts w:ascii="Cambria Math" w:hAnsi="Cambria Math" w:cs="Simplified Arabic"/>
                    <w:sz w:val="24"/>
                    <w:szCs w:val="24"/>
                    <w:rtl/>
                  </w:rPr>
                  <m:t>٩٠٠</m:t>
                </m:r>
              </m:e>
            </m:rad>
          </m:den>
        </m:f>
      </m:oMath>
      <w:r w:rsidRPr="00CB66FA">
        <w:rPr>
          <w:rFonts w:cs="Simplified Arabic" w:hint="cs"/>
          <w:sz w:val="24"/>
          <w:szCs w:val="24"/>
          <w:rtl/>
        </w:rPr>
        <w:t>)</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            </w:t>
      </w:r>
      <w:r w:rsidRPr="00CB66FA">
        <w:rPr>
          <w:rFonts w:cs="Simplified Arabic"/>
          <w:sz w:val="24"/>
          <w:szCs w:val="24"/>
          <w:rtl/>
        </w:rPr>
        <w:t>= 5000000 × 0</w:t>
      </w:r>
      <w:r w:rsidRPr="00CB66FA">
        <w:rPr>
          <w:rFonts w:cs="Simplified Arabic" w:hint="cs"/>
          <w:sz w:val="24"/>
          <w:szCs w:val="24"/>
          <w:rtl/>
        </w:rPr>
        <w:t>,</w:t>
      </w:r>
      <w:r w:rsidRPr="00CB66FA">
        <w:rPr>
          <w:rFonts w:cs="Simplified Arabic"/>
          <w:sz w:val="24"/>
          <w:szCs w:val="24"/>
          <w:rtl/>
        </w:rPr>
        <w:t xml:space="preserve">0142 = 71000 دولار </w:t>
      </w:r>
    </w:p>
    <w:p w:rsidR="00CB66FA" w:rsidRDefault="00CB66FA" w:rsidP="00CB66FA">
      <w:pPr>
        <w:jc w:val="both"/>
        <w:rPr>
          <w:rFonts w:cs="Simplified Arabic"/>
          <w:sz w:val="24"/>
          <w:szCs w:val="24"/>
          <w:rtl/>
        </w:rPr>
      </w:pPr>
      <w:r w:rsidRPr="00CB66FA">
        <w:rPr>
          <w:rFonts w:cs="Simplified Arabic"/>
          <w:sz w:val="24"/>
          <w:szCs w:val="24"/>
          <w:rtl/>
        </w:rPr>
        <w:t xml:space="preserve">أي أن قيمة الخطر بالنسبة لشركة التأمين انخفضت من 99500 دولار إلى 71000دولار فقط، ذلك نتيجة ارتفاع عدد الوحدات المعرضة للخطر من 2500 إلى 4900 وثيقة تأمين. </w:t>
      </w:r>
    </w:p>
    <w:p w:rsidR="002014CB" w:rsidRDefault="002014CB" w:rsidP="00CB66FA">
      <w:pPr>
        <w:jc w:val="both"/>
        <w:rPr>
          <w:rFonts w:cs="Simplified Arabic"/>
          <w:sz w:val="24"/>
          <w:szCs w:val="24"/>
          <w:rtl/>
        </w:rPr>
      </w:pPr>
    </w:p>
    <w:p w:rsidR="002014CB" w:rsidRDefault="002014CB" w:rsidP="00CB66FA">
      <w:pPr>
        <w:jc w:val="both"/>
        <w:rPr>
          <w:rFonts w:cs="Simplified Arabic"/>
          <w:sz w:val="24"/>
          <w:szCs w:val="24"/>
          <w:rtl/>
        </w:rPr>
      </w:pPr>
    </w:p>
    <w:p w:rsidR="002014CB" w:rsidRPr="00CB66FA" w:rsidRDefault="002014CB" w:rsidP="00CB66FA">
      <w:pPr>
        <w:jc w:val="both"/>
        <w:rPr>
          <w:rFonts w:cs="Simplified Arabic"/>
          <w:sz w:val="24"/>
          <w:szCs w:val="24"/>
          <w:rtl/>
        </w:rPr>
      </w:pPr>
    </w:p>
    <w:p w:rsidR="00CB66FA" w:rsidRPr="00CB66FA" w:rsidRDefault="00CB66FA" w:rsidP="00CB66FA">
      <w:pPr>
        <w:numPr>
          <w:ilvl w:val="0"/>
          <w:numId w:val="22"/>
        </w:numPr>
        <w:jc w:val="both"/>
        <w:rPr>
          <w:rFonts w:cs="Simplified Arabic"/>
          <w:b/>
          <w:bCs/>
          <w:sz w:val="32"/>
          <w:szCs w:val="32"/>
          <w:rtl/>
        </w:rPr>
      </w:pPr>
      <w:r w:rsidRPr="00CB66FA">
        <w:rPr>
          <w:rFonts w:cs="Simplified Arabic" w:hint="cs"/>
          <w:b/>
          <w:bCs/>
          <w:sz w:val="32"/>
          <w:szCs w:val="32"/>
          <w:rtl/>
        </w:rPr>
        <w:t xml:space="preserve">قياس المخاطر في المؤسسات المالية وغير المالية </w:t>
      </w:r>
    </w:p>
    <w:p w:rsidR="00CB66FA" w:rsidRPr="00CB66FA" w:rsidRDefault="00CB66FA" w:rsidP="00CB66FA">
      <w:pPr>
        <w:numPr>
          <w:ilvl w:val="0"/>
          <w:numId w:val="17"/>
        </w:numPr>
        <w:jc w:val="both"/>
        <w:rPr>
          <w:rFonts w:cs="Simplified Arabic"/>
          <w:b/>
          <w:bCs/>
          <w:sz w:val="28"/>
          <w:szCs w:val="28"/>
          <w:rtl/>
          <w:lang w:bidi="ar-SY"/>
        </w:rPr>
      </w:pPr>
      <w:r w:rsidRPr="00CB66FA">
        <w:rPr>
          <w:rFonts w:cs="Simplified Arabic"/>
          <w:b/>
          <w:bCs/>
          <w:sz w:val="28"/>
          <w:szCs w:val="28"/>
          <w:rtl/>
          <w:lang w:bidi="ar-SY"/>
        </w:rPr>
        <w:t>قياس المخاطر في المؤسسات العادية(غير المالية)</w:t>
      </w:r>
    </w:p>
    <w:p w:rsidR="00CB66FA" w:rsidRPr="00CB66FA" w:rsidRDefault="00CB66FA" w:rsidP="00CB66FA">
      <w:pPr>
        <w:jc w:val="both"/>
        <w:rPr>
          <w:rFonts w:cs="Simplified Arabic"/>
          <w:b/>
          <w:bCs/>
          <w:sz w:val="24"/>
          <w:szCs w:val="24"/>
          <w:rtl/>
        </w:rPr>
      </w:pPr>
      <w:r w:rsidRPr="00CB66FA">
        <w:rPr>
          <w:rFonts w:cs="Simplified Arabic"/>
          <w:b/>
          <w:bCs/>
          <w:sz w:val="24"/>
          <w:szCs w:val="24"/>
          <w:rtl/>
        </w:rPr>
        <w:t>أولا: قياس الخطر عن طريق وطأته</w:t>
      </w:r>
      <w:r w:rsidRPr="00CB66FA">
        <w:rPr>
          <w:rFonts w:cs="Simplified Arabic"/>
          <w:b/>
          <w:bCs/>
          <w:sz w:val="24"/>
          <w:szCs w:val="24"/>
        </w:rPr>
        <w:t xml:space="preserve">Risk Severity </w:t>
      </w:r>
    </w:p>
    <w:p w:rsidR="00CB66FA" w:rsidRDefault="00CB66FA" w:rsidP="00CB66FA">
      <w:pPr>
        <w:jc w:val="both"/>
        <w:rPr>
          <w:rFonts w:cs="Simplified Arabic"/>
          <w:sz w:val="24"/>
          <w:szCs w:val="24"/>
          <w:rtl/>
        </w:rPr>
      </w:pPr>
      <w:r w:rsidRPr="00CB66FA">
        <w:rPr>
          <w:rFonts w:cs="Simplified Arabic"/>
          <w:sz w:val="24"/>
          <w:szCs w:val="24"/>
          <w:rtl/>
        </w:rPr>
        <w:t xml:space="preserve">من </w:t>
      </w:r>
      <w:r w:rsidRPr="00CB66FA">
        <w:rPr>
          <w:rFonts w:cs="Simplified Arabic" w:hint="cs"/>
          <w:sz w:val="24"/>
          <w:szCs w:val="24"/>
          <w:rtl/>
        </w:rPr>
        <w:t>الملائم</w:t>
      </w:r>
      <w:r w:rsidRPr="00CB66FA">
        <w:rPr>
          <w:rFonts w:cs="Simplified Arabic"/>
          <w:sz w:val="24"/>
          <w:szCs w:val="24"/>
          <w:rtl/>
        </w:rPr>
        <w:t xml:space="preserve"> أن يكون لدي مدير الخطر التوزيع الاحتمالي لحجم الخسارة المتوقعة لكل خطر علي حده خلال المدة التي يراد إيجاد مقاييس الخطر بشأنها وهي عادة ما تكون سنة مستقبلة. ولبيان طريقة الإفادة من التوزيع الاحتمالي لحجم الخسارة الكلية لحساب المقاييس الكمية للخطر، سنفترض أنه توفر لهيئة التأمين جدول التوزيع الاحتمالي لحجم الخسارة المتوقعة </w:t>
      </w:r>
      <w:r w:rsidRPr="00CB66FA">
        <w:rPr>
          <w:rFonts w:cs="Simplified Arabic" w:hint="cs"/>
          <w:sz w:val="24"/>
          <w:szCs w:val="24"/>
          <w:rtl/>
        </w:rPr>
        <w:t>،</w:t>
      </w:r>
      <w:r w:rsidRPr="00CB66FA">
        <w:rPr>
          <w:rFonts w:cs="Simplified Arabic"/>
          <w:sz w:val="24"/>
          <w:szCs w:val="24"/>
          <w:rtl/>
        </w:rPr>
        <w:t>الخاص بالمباني السكنية وسنفترض أيضاً أن هناك اهتمام بفئة المنازل التي يبلغ متوسط القيمة المعرضة للخطر بها مليون ريال، وأن أي مبني قد يواجه حادث حريق واحد فقط علي الأكثر خلال السنة. التوزيع الاحتمالي لحجم الخسارة المتوقعة مقدرة بوحدة النقد، يظهر في الجدول التالي:</w:t>
      </w:r>
    </w:p>
    <w:p w:rsidR="00CB66FA" w:rsidRDefault="00CB66FA" w:rsidP="00CB66FA">
      <w:pPr>
        <w:jc w:val="both"/>
        <w:rPr>
          <w:rFonts w:cs="Simplified Arabic"/>
          <w:sz w:val="24"/>
          <w:szCs w:val="24"/>
          <w:rtl/>
        </w:rPr>
      </w:pPr>
    </w:p>
    <w:p w:rsidR="00CB66FA" w:rsidRDefault="00CB66FA" w:rsidP="00CB66FA">
      <w:pPr>
        <w:jc w:val="both"/>
        <w:rPr>
          <w:rFonts w:cs="Simplified Arabic"/>
          <w:sz w:val="24"/>
          <w:szCs w:val="24"/>
          <w:rtl/>
        </w:rPr>
      </w:pPr>
    </w:p>
    <w:p w:rsidR="00CB66FA" w:rsidRDefault="00CB66FA" w:rsidP="00CB66FA">
      <w:pPr>
        <w:jc w:val="both"/>
        <w:rPr>
          <w:rFonts w:cs="Simplified Arabic"/>
          <w:sz w:val="24"/>
          <w:szCs w:val="24"/>
          <w:rtl/>
        </w:rPr>
      </w:pPr>
    </w:p>
    <w:p w:rsidR="00CB66FA" w:rsidRDefault="00CB66FA" w:rsidP="00CB66FA">
      <w:pPr>
        <w:jc w:val="both"/>
        <w:rPr>
          <w:rFonts w:cs="Simplified Arabic"/>
          <w:sz w:val="24"/>
          <w:szCs w:val="24"/>
          <w:rtl/>
        </w:rPr>
      </w:pPr>
    </w:p>
    <w:p w:rsidR="00CB66FA" w:rsidRPr="00CB66FA" w:rsidRDefault="00CB66FA" w:rsidP="00CB66FA">
      <w:pPr>
        <w:jc w:val="both"/>
        <w:rPr>
          <w:rFonts w:cs="Simplified Arabic"/>
          <w:sz w:val="24"/>
          <w:szCs w:val="24"/>
          <w:rtl/>
        </w:rPr>
      </w:pPr>
    </w:p>
    <w:tbl>
      <w:tblPr>
        <w:tblStyle w:val="TableList3"/>
        <w:bidiVisual/>
        <w:tblW w:w="0" w:type="auto"/>
        <w:jc w:val="center"/>
        <w:tblLook w:val="01E0"/>
      </w:tblPr>
      <w:tblGrid>
        <w:gridCol w:w="2677"/>
        <w:gridCol w:w="2980"/>
      </w:tblGrid>
      <w:tr w:rsidR="00CB66FA" w:rsidRPr="00CB66FA" w:rsidTr="00CB66FA">
        <w:trPr>
          <w:cnfStyle w:val="100000000000"/>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color w:val="auto"/>
                <w:sz w:val="24"/>
                <w:szCs w:val="24"/>
                <w:rtl/>
              </w:rPr>
            </w:pPr>
            <w:r w:rsidRPr="00CB66FA">
              <w:rPr>
                <w:rFonts w:cs="Simplified Arabic"/>
                <w:color w:val="auto"/>
                <w:sz w:val="24"/>
                <w:szCs w:val="24"/>
                <w:rtl/>
              </w:rPr>
              <w:t>حجم الخسارة المتوقعة بالريال</w:t>
            </w:r>
          </w:p>
        </w:tc>
        <w:tc>
          <w:tcPr>
            <w:tcW w:w="2980" w:type="dxa"/>
            <w:tcBorders>
              <w:left w:val="single" w:sz="4" w:space="0" w:color="auto"/>
              <w:right w:val="single" w:sz="4" w:space="0" w:color="auto"/>
            </w:tcBorders>
          </w:tcPr>
          <w:p w:rsidR="00CB66FA" w:rsidRPr="00CB66FA" w:rsidRDefault="00CB66FA" w:rsidP="00CB66FA">
            <w:pPr>
              <w:jc w:val="both"/>
              <w:rPr>
                <w:rFonts w:cs="Simplified Arabic"/>
                <w:color w:val="auto"/>
                <w:sz w:val="24"/>
                <w:szCs w:val="24"/>
                <w:rtl/>
              </w:rPr>
            </w:pPr>
            <w:r w:rsidRPr="00CB66FA">
              <w:rPr>
                <w:rFonts w:cs="Simplified Arabic"/>
                <w:color w:val="auto"/>
                <w:sz w:val="24"/>
                <w:szCs w:val="24"/>
                <w:rtl/>
              </w:rPr>
              <w:t>الاحتمال التجريبي(التكرار النسبي)</w:t>
            </w:r>
          </w:p>
        </w:tc>
      </w:tr>
      <w:tr w:rsidR="00CB66FA" w:rsidRPr="00CB66FA" w:rsidTr="00CB66FA">
        <w:trPr>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1,000,000</w:t>
            </w:r>
          </w:p>
        </w:tc>
        <w:tc>
          <w:tcPr>
            <w:tcW w:w="2980"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0.0001</w:t>
            </w:r>
          </w:p>
        </w:tc>
      </w:tr>
      <w:tr w:rsidR="00CB66FA" w:rsidRPr="00CB66FA" w:rsidTr="00CB66FA">
        <w:trPr>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750,000</w:t>
            </w:r>
          </w:p>
        </w:tc>
        <w:tc>
          <w:tcPr>
            <w:tcW w:w="2980"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0.0002</w:t>
            </w:r>
          </w:p>
        </w:tc>
      </w:tr>
      <w:tr w:rsidR="00CB66FA" w:rsidRPr="00CB66FA" w:rsidTr="00CB66FA">
        <w:trPr>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500,000</w:t>
            </w:r>
          </w:p>
        </w:tc>
        <w:tc>
          <w:tcPr>
            <w:tcW w:w="2980"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0.0004</w:t>
            </w:r>
          </w:p>
        </w:tc>
      </w:tr>
      <w:tr w:rsidR="00CB66FA" w:rsidRPr="00CB66FA" w:rsidTr="00CB66FA">
        <w:trPr>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200,000</w:t>
            </w:r>
          </w:p>
        </w:tc>
        <w:tc>
          <w:tcPr>
            <w:tcW w:w="2980"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0.0010</w:t>
            </w:r>
          </w:p>
        </w:tc>
      </w:tr>
      <w:tr w:rsidR="00CB66FA" w:rsidRPr="00CB66FA" w:rsidTr="00CB66FA">
        <w:trPr>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100,000</w:t>
            </w:r>
          </w:p>
        </w:tc>
        <w:tc>
          <w:tcPr>
            <w:tcW w:w="2980"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0.0050</w:t>
            </w:r>
          </w:p>
        </w:tc>
      </w:tr>
      <w:tr w:rsidR="00CB66FA" w:rsidRPr="00CB66FA" w:rsidTr="00CB66FA">
        <w:trPr>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50,000</w:t>
            </w:r>
          </w:p>
        </w:tc>
        <w:tc>
          <w:tcPr>
            <w:tcW w:w="2980"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0.0200</w:t>
            </w:r>
          </w:p>
        </w:tc>
      </w:tr>
      <w:tr w:rsidR="00CB66FA" w:rsidRPr="00CB66FA" w:rsidTr="00CB66FA">
        <w:trPr>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w:t>
            </w:r>
          </w:p>
        </w:tc>
        <w:tc>
          <w:tcPr>
            <w:tcW w:w="2980"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0.0500</w:t>
            </w:r>
          </w:p>
        </w:tc>
      </w:tr>
      <w:tr w:rsidR="00CB66FA" w:rsidRPr="00CB66FA" w:rsidTr="00CB66FA">
        <w:trPr>
          <w:jc w:val="center"/>
        </w:trPr>
        <w:tc>
          <w:tcPr>
            <w:tcW w:w="267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w:t>
            </w:r>
            <w:r w:rsidRPr="00CB66FA">
              <w:rPr>
                <w:rFonts w:cs="Simplified Arabic"/>
                <w:sz w:val="24"/>
                <w:szCs w:val="24"/>
                <w:rtl/>
              </w:rPr>
              <w:t xml:space="preserve"> (عدم حدوث حريق)</w:t>
            </w:r>
          </w:p>
        </w:tc>
        <w:tc>
          <w:tcPr>
            <w:tcW w:w="2980" w:type="dxa"/>
            <w:tcBorders>
              <w:left w:val="single" w:sz="4" w:space="0" w:color="auto"/>
              <w:right w:val="single" w:sz="4" w:space="0" w:color="auto"/>
            </w:tcBorders>
          </w:tcPr>
          <w:p w:rsidR="00CB66FA" w:rsidRPr="00CB66FA" w:rsidRDefault="00E80CD0" w:rsidP="00CB66FA">
            <w:pPr>
              <w:jc w:val="both"/>
              <w:rPr>
                <w:rFonts w:cs="Simplified Arabic"/>
                <w:sz w:val="24"/>
                <w:szCs w:val="24"/>
                <w:rtl/>
              </w:rPr>
            </w:pPr>
            <w:r w:rsidRPr="00CB66FA">
              <w:rPr>
                <w:rFonts w:cs="Simplified Arabic"/>
                <w:sz w:val="24"/>
                <w:szCs w:val="24"/>
                <w:rtl/>
              </w:rPr>
              <w:fldChar w:fldCharType="begin"/>
            </w:r>
            <w:r w:rsidR="00CB66FA" w:rsidRPr="00CB66FA">
              <w:rPr>
                <w:rFonts w:cs="Simplified Arabic"/>
                <w:sz w:val="24"/>
                <w:szCs w:val="24"/>
                <w:rtl/>
              </w:rPr>
              <w:instrText xml:space="preserve"> =1-</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0.9233</w:t>
            </w:r>
            <w:r w:rsidRPr="00CB66FA">
              <w:rPr>
                <w:rFonts w:cs="Simplified Arabic"/>
                <w:sz w:val="24"/>
                <w:szCs w:val="24"/>
                <w:rtl/>
              </w:rPr>
              <w:fldChar w:fldCharType="end"/>
            </w:r>
          </w:p>
        </w:tc>
      </w:tr>
      <w:tr w:rsidR="00CB66FA" w:rsidRPr="00CB66FA" w:rsidTr="00CB66FA">
        <w:trPr>
          <w:cnfStyle w:val="010000000000"/>
          <w:jc w:val="center"/>
        </w:trPr>
        <w:tc>
          <w:tcPr>
            <w:cnfStyle w:val="000000000001"/>
            <w:tcW w:w="2677" w:type="dxa"/>
            <w:tcBorders>
              <w:left w:val="single" w:sz="4" w:space="0" w:color="auto"/>
              <w:right w:val="single" w:sz="4" w:space="0" w:color="auto"/>
            </w:tcBorders>
          </w:tcPr>
          <w:p w:rsidR="00CB66FA" w:rsidRPr="00CB66FA" w:rsidRDefault="00CB66FA" w:rsidP="00CB66FA">
            <w:pPr>
              <w:jc w:val="both"/>
              <w:rPr>
                <w:rFonts w:cs="Simplified Arabic"/>
                <w:color w:val="auto"/>
                <w:sz w:val="24"/>
                <w:szCs w:val="24"/>
                <w:rtl/>
              </w:rPr>
            </w:pPr>
            <w:r w:rsidRPr="00CB66FA">
              <w:rPr>
                <w:rFonts w:cs="Simplified Arabic"/>
                <w:color w:val="auto"/>
                <w:sz w:val="24"/>
                <w:szCs w:val="24"/>
                <w:rtl/>
              </w:rPr>
              <w:t>الاحتمال الكلي</w:t>
            </w:r>
          </w:p>
        </w:tc>
        <w:tc>
          <w:tcPr>
            <w:tcW w:w="2980" w:type="dxa"/>
            <w:tcBorders>
              <w:left w:val="single" w:sz="4" w:space="0" w:color="auto"/>
              <w:right w:val="single" w:sz="4" w:space="0" w:color="auto"/>
            </w:tcBorders>
          </w:tcPr>
          <w:p w:rsidR="00CB66FA" w:rsidRPr="00CB66FA" w:rsidRDefault="00E80CD0" w:rsidP="00CB66FA">
            <w:pPr>
              <w:jc w:val="both"/>
              <w:cnfStyle w:val="010000000000"/>
              <w:rPr>
                <w:rFonts w:cs="Simplified Arabic"/>
                <w:sz w:val="24"/>
                <w:szCs w:val="24"/>
              </w:rPr>
            </w:pPr>
            <w:r w:rsidRPr="00CB66FA">
              <w:rPr>
                <w:rFonts w:cs="Simplified Arabic"/>
                <w:sz w:val="24"/>
                <w:szCs w:val="24"/>
                <w:rtl/>
              </w:rPr>
              <w:fldChar w:fldCharType="begin"/>
            </w:r>
            <w:r w:rsidR="00CB66FA" w:rsidRPr="00CB66FA">
              <w:rPr>
                <w:rFonts w:cs="Simplified Arabic"/>
                <w:sz w:val="24"/>
                <w:szCs w:val="24"/>
                <w:rtl/>
              </w:rPr>
              <w:instrText xml:space="preserve"> =</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1</w:t>
            </w:r>
            <w:r w:rsidRPr="00CB66FA">
              <w:rPr>
                <w:rFonts w:cs="Simplified Arabic"/>
                <w:sz w:val="24"/>
                <w:szCs w:val="24"/>
                <w:rtl/>
              </w:rPr>
              <w:fldChar w:fldCharType="end"/>
            </w:r>
          </w:p>
        </w:tc>
      </w:tr>
    </w:tbl>
    <w:p w:rsidR="00CB66FA" w:rsidRPr="00CB66FA" w:rsidRDefault="00CB66FA" w:rsidP="00CB66FA">
      <w:pPr>
        <w:jc w:val="both"/>
        <w:rPr>
          <w:rFonts w:cs="Simplified Arabic"/>
          <w:sz w:val="24"/>
          <w:szCs w:val="24"/>
          <w:rtl/>
        </w:rPr>
      </w:pPr>
      <w:r w:rsidRPr="00CB66FA">
        <w:rPr>
          <w:rFonts w:cs="Simplified Arabic"/>
          <w:sz w:val="24"/>
          <w:szCs w:val="24"/>
          <w:rtl/>
        </w:rPr>
        <w:t>من هذا التوزيع الاحتمالي، يمكن حساب الآتي:</w:t>
      </w:r>
    </w:p>
    <w:p w:rsidR="00CB66FA" w:rsidRPr="00CB66FA" w:rsidRDefault="00CB66FA" w:rsidP="00CB66FA">
      <w:pPr>
        <w:numPr>
          <w:ilvl w:val="0"/>
          <w:numId w:val="14"/>
        </w:numPr>
        <w:jc w:val="both"/>
        <w:rPr>
          <w:rFonts w:cs="Simplified Arabic"/>
          <w:sz w:val="24"/>
          <w:szCs w:val="24"/>
          <w:rtl/>
        </w:rPr>
      </w:pPr>
      <w:r w:rsidRPr="00CB66FA">
        <w:rPr>
          <w:rFonts w:cs="Simplified Arabic"/>
          <w:sz w:val="24"/>
          <w:szCs w:val="24"/>
          <w:rtl/>
        </w:rPr>
        <w:t>حساب احتمال إصابة المبني بخسارة حريق من نوع معين في المدى الطويل.</w:t>
      </w:r>
    </w:p>
    <w:p w:rsidR="00CB66FA" w:rsidRPr="00CB66FA" w:rsidRDefault="00CB66FA" w:rsidP="00CB66FA">
      <w:pPr>
        <w:numPr>
          <w:ilvl w:val="0"/>
          <w:numId w:val="14"/>
        </w:numPr>
        <w:jc w:val="both"/>
        <w:rPr>
          <w:rFonts w:cs="Simplified Arabic"/>
          <w:sz w:val="24"/>
          <w:szCs w:val="24"/>
        </w:rPr>
      </w:pPr>
      <w:r w:rsidRPr="00CB66FA">
        <w:rPr>
          <w:rFonts w:cs="Simplified Arabic"/>
          <w:sz w:val="24"/>
          <w:szCs w:val="24"/>
          <w:rtl/>
        </w:rPr>
        <w:t>حساب التوقع الرياضي لحجم الخسارة المتوقعة (متوسط حجم الخسارة المتوقعة)</w:t>
      </w:r>
    </w:p>
    <w:p w:rsidR="00CB66FA" w:rsidRPr="00CB66FA" w:rsidRDefault="00CB66FA" w:rsidP="00CB66FA">
      <w:pPr>
        <w:numPr>
          <w:ilvl w:val="0"/>
          <w:numId w:val="14"/>
        </w:numPr>
        <w:jc w:val="both"/>
        <w:rPr>
          <w:rFonts w:cs="Simplified Arabic"/>
          <w:sz w:val="24"/>
          <w:szCs w:val="24"/>
          <w:rtl/>
        </w:rPr>
      </w:pPr>
      <w:r w:rsidRPr="00CB66FA">
        <w:rPr>
          <w:rFonts w:cs="Simplified Arabic"/>
          <w:sz w:val="24"/>
          <w:szCs w:val="24"/>
          <w:rtl/>
        </w:rPr>
        <w:t>حساب متوسط حجم الخسارة المتوقعة في المدى الطويل.</w:t>
      </w:r>
    </w:p>
    <w:p w:rsidR="00CB66FA" w:rsidRPr="00CB66FA" w:rsidRDefault="00CB66FA" w:rsidP="00CB66FA">
      <w:pPr>
        <w:numPr>
          <w:ilvl w:val="0"/>
          <w:numId w:val="14"/>
        </w:numPr>
        <w:jc w:val="both"/>
        <w:rPr>
          <w:rFonts w:cs="Simplified Arabic"/>
          <w:sz w:val="24"/>
          <w:szCs w:val="24"/>
        </w:rPr>
      </w:pPr>
      <w:r w:rsidRPr="00CB66FA">
        <w:rPr>
          <w:rFonts w:cs="Simplified Arabic"/>
          <w:sz w:val="24"/>
          <w:szCs w:val="24"/>
          <w:rtl/>
        </w:rPr>
        <w:t>حساب قيمة الخطر الموضوعي.</w:t>
      </w:r>
    </w:p>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b/>
          <w:bCs/>
          <w:sz w:val="24"/>
          <w:szCs w:val="24"/>
          <w:rtl/>
        </w:rPr>
      </w:pPr>
      <w:r w:rsidRPr="00CB66FA">
        <w:rPr>
          <w:rFonts w:cs="Simplified Arabic"/>
          <w:b/>
          <w:bCs/>
          <w:sz w:val="24"/>
          <w:szCs w:val="24"/>
          <w:rtl/>
        </w:rPr>
        <w:t>أولاً: حساب احتمال خسارة من نوع معين</w:t>
      </w:r>
    </w:p>
    <w:p w:rsidR="00CB66FA" w:rsidRPr="00CB66FA" w:rsidRDefault="00CB66FA" w:rsidP="00CB66FA">
      <w:pPr>
        <w:jc w:val="both"/>
        <w:rPr>
          <w:rFonts w:cs="Simplified Arabic"/>
          <w:sz w:val="24"/>
          <w:szCs w:val="24"/>
          <w:rtl/>
        </w:rPr>
      </w:pPr>
      <w:r w:rsidRPr="00CB66FA">
        <w:rPr>
          <w:rFonts w:cs="Simplified Arabic"/>
          <w:noProof/>
          <w:sz w:val="24"/>
          <w:szCs w:val="24"/>
        </w:rPr>
        <w:drawing>
          <wp:anchor distT="0" distB="0" distL="114300" distR="114300" simplePos="0" relativeHeight="251663360" behindDoc="1" locked="0" layoutInCell="1" allowOverlap="1">
            <wp:simplePos x="0" y="0"/>
            <wp:positionH relativeFrom="column">
              <wp:posOffset>1143000</wp:posOffset>
            </wp:positionH>
            <wp:positionV relativeFrom="paragraph">
              <wp:posOffset>721360</wp:posOffset>
            </wp:positionV>
            <wp:extent cx="523875" cy="381000"/>
            <wp:effectExtent l="19050" t="0" r="9525"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23875" cy="381000"/>
                    </a:xfrm>
                    <a:prstGeom prst="rect">
                      <a:avLst/>
                    </a:prstGeom>
                    <a:noFill/>
                    <a:ln w="9525">
                      <a:noFill/>
                      <a:miter lim="800000"/>
                      <a:headEnd/>
                      <a:tailEnd/>
                    </a:ln>
                  </pic:spPr>
                </pic:pic>
              </a:graphicData>
            </a:graphic>
          </wp:anchor>
        </w:drawing>
      </w:r>
      <w:r w:rsidRPr="00CB66FA">
        <w:rPr>
          <w:rFonts w:cs="Simplified Arabic"/>
          <w:sz w:val="24"/>
          <w:szCs w:val="24"/>
          <w:rtl/>
        </w:rPr>
        <w:t>لكل شريحة من شرائح الخسارة الموضحة في الجدول السابق، يمكن حساب احتمال إصابة المبني بهذه الخسارة بعينها وذلك بقسمة احتمال الخسارة علي احتمال تحقق حادث الحريق وهو</w:t>
      </w:r>
      <w:r w:rsidR="00E80CD0" w:rsidRPr="00CB66FA">
        <w:rPr>
          <w:rFonts w:cs="Simplified Arabic"/>
          <w:sz w:val="24"/>
          <w:szCs w:val="24"/>
          <w:rtl/>
        </w:rPr>
        <w:fldChar w:fldCharType="begin"/>
      </w:r>
      <w:r w:rsidRPr="00CB66FA">
        <w:rPr>
          <w:rFonts w:cs="Simplified Arabic"/>
          <w:sz w:val="24"/>
          <w:szCs w:val="24"/>
          <w:rtl/>
        </w:rPr>
        <w:instrText xml:space="preserve"> =</w:instrText>
      </w:r>
      <w:r w:rsidRPr="00CB66FA">
        <w:rPr>
          <w:rFonts w:cs="Simplified Arabic"/>
          <w:sz w:val="24"/>
          <w:szCs w:val="24"/>
        </w:rPr>
        <w:instrText>SUM(ABOVE</w:instrText>
      </w:r>
      <w:r w:rsidRPr="00CB66FA">
        <w:rPr>
          <w:rFonts w:cs="Simplified Arabic"/>
          <w:sz w:val="24"/>
          <w:szCs w:val="24"/>
          <w:rtl/>
        </w:rPr>
        <w:instrText xml:space="preserve">) </w:instrText>
      </w:r>
      <w:r w:rsidR="00E80CD0" w:rsidRPr="00CB66FA">
        <w:rPr>
          <w:rFonts w:cs="Simplified Arabic"/>
          <w:sz w:val="24"/>
          <w:szCs w:val="24"/>
          <w:rtl/>
        </w:rPr>
        <w:fldChar w:fldCharType="separate"/>
      </w:r>
      <w:r w:rsidRPr="00CB66FA">
        <w:rPr>
          <w:rFonts w:cs="Simplified Arabic"/>
          <w:sz w:val="24"/>
          <w:szCs w:val="24"/>
          <w:rtl/>
        </w:rPr>
        <w:t>0.0767</w:t>
      </w:r>
      <w:r w:rsidR="00E80CD0" w:rsidRPr="00CB66FA">
        <w:rPr>
          <w:rFonts w:cs="Simplified Arabic"/>
          <w:sz w:val="24"/>
          <w:szCs w:val="24"/>
          <w:rtl/>
        </w:rPr>
        <w:fldChar w:fldCharType="end"/>
      </w:r>
      <w:r w:rsidRPr="00CB66FA">
        <w:rPr>
          <w:rFonts w:cs="Simplified Arabic"/>
          <w:sz w:val="24"/>
          <w:szCs w:val="24"/>
          <w:rtl/>
        </w:rPr>
        <w:t xml:space="preserve"> في هذه الحالة. علي سبيل المثال:</w:t>
      </w:r>
    </w:p>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sz w:val="24"/>
          <w:szCs w:val="24"/>
          <w:rtl/>
        </w:rPr>
      </w:pPr>
      <w:r w:rsidRPr="00CB66FA">
        <w:rPr>
          <w:rFonts w:cs="Simplified Arabic"/>
          <w:sz w:val="24"/>
          <w:szCs w:val="24"/>
          <w:rtl/>
        </w:rPr>
        <w:lastRenderedPageBreak/>
        <w:t xml:space="preserve">احتمال حدوث خسارة حريق مقدارها </w:t>
      </w:r>
      <w:r w:rsidRPr="00CB66FA">
        <w:rPr>
          <w:rFonts w:cs="Simplified Arabic"/>
          <w:sz w:val="24"/>
          <w:szCs w:val="24"/>
        </w:rPr>
        <w:t>100,000</w:t>
      </w:r>
      <w:r w:rsidRPr="00CB66FA">
        <w:rPr>
          <w:rFonts w:cs="Simplified Arabic"/>
          <w:sz w:val="24"/>
          <w:szCs w:val="24"/>
          <w:rtl/>
        </w:rPr>
        <w:t xml:space="preserve"> ريال في المدى الطويل</w:t>
      </w:r>
      <w:r w:rsidRPr="00CB66FA">
        <w:rPr>
          <w:rFonts w:cs="Simplified Arabic" w:hint="cs"/>
          <w:sz w:val="24"/>
          <w:szCs w:val="24"/>
          <w:rtl/>
        </w:rPr>
        <w:t xml:space="preserve">        </w:t>
      </w:r>
      <w:r w:rsidRPr="00CB66FA">
        <w:rPr>
          <w:rFonts w:cs="Simplified Arabic"/>
          <w:sz w:val="24"/>
          <w:szCs w:val="24"/>
          <w:rtl/>
        </w:rPr>
        <w:t>=</w:t>
      </w:r>
      <w:r w:rsidRPr="00CB66FA">
        <w:rPr>
          <w:rFonts w:cs="Simplified Arabic" w:hint="cs"/>
          <w:sz w:val="24"/>
          <w:szCs w:val="24"/>
          <w:rtl/>
        </w:rPr>
        <w:t xml:space="preserve"> </w:t>
      </w:r>
      <w:r w:rsidRPr="00CB66FA">
        <w:rPr>
          <w:rFonts w:cs="Simplified Arabic"/>
          <w:sz w:val="24"/>
          <w:szCs w:val="24"/>
          <w:rtl/>
        </w:rPr>
        <w:t xml:space="preserve">   </w:t>
      </w:r>
      <w:r w:rsidRPr="00CB66FA">
        <w:rPr>
          <w:rFonts w:cs="Simplified Arabic" w:hint="cs"/>
          <w:sz w:val="24"/>
          <w:szCs w:val="24"/>
          <w:rtl/>
        </w:rPr>
        <w:t xml:space="preserve">           </w:t>
      </w:r>
      <w:r w:rsidRPr="00CB66FA">
        <w:rPr>
          <w:rFonts w:cs="Simplified Arabic"/>
          <w:sz w:val="24"/>
          <w:szCs w:val="24"/>
          <w:rtl/>
        </w:rPr>
        <w:t xml:space="preserve">= </w:t>
      </w:r>
      <w:r w:rsidRPr="00CB66FA">
        <w:rPr>
          <w:rFonts w:cs="Simplified Arabic"/>
          <w:sz w:val="24"/>
          <w:szCs w:val="24"/>
        </w:rPr>
        <w:t>0.065</w:t>
      </w:r>
    </w:p>
    <w:p w:rsidR="00CB66FA" w:rsidRPr="00CB66FA" w:rsidRDefault="00CB66FA" w:rsidP="00CB66FA">
      <w:pPr>
        <w:jc w:val="both"/>
        <w:rPr>
          <w:rFonts w:cs="Simplified Arabic"/>
          <w:sz w:val="24"/>
          <w:szCs w:val="24"/>
          <w:rtl/>
        </w:rPr>
      </w:pPr>
      <w:r w:rsidRPr="00CB66FA">
        <w:rPr>
          <w:rFonts w:cs="Simplified Arabic"/>
          <w:sz w:val="24"/>
          <w:szCs w:val="24"/>
          <w:rtl/>
        </w:rPr>
        <w:t>كذلك: احتمال حدوث خسارة تزيد عن نصف قيمة المنزل في المدى الطويل</w:t>
      </w:r>
    </w:p>
    <w:p w:rsidR="00CB66FA" w:rsidRPr="00CB66FA" w:rsidRDefault="00CB66FA" w:rsidP="00CB66FA">
      <w:pPr>
        <w:jc w:val="both"/>
        <w:rPr>
          <w:rFonts w:cs="Simplified Arabic"/>
          <w:sz w:val="24"/>
          <w:szCs w:val="24"/>
          <w:rtl/>
        </w:rPr>
      </w:pPr>
      <w:r w:rsidRPr="00CB66FA">
        <w:rPr>
          <w:rFonts w:cs="Simplified Arabic"/>
          <w:noProof/>
          <w:sz w:val="24"/>
          <w:szCs w:val="24"/>
        </w:rPr>
        <w:drawing>
          <wp:inline distT="0" distB="0" distL="0" distR="0">
            <wp:extent cx="3776345" cy="581660"/>
            <wp:effectExtent l="19050" t="0" r="0" b="0"/>
            <wp:docPr id="1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a:srcRect/>
                    <a:stretch>
                      <a:fillRect/>
                    </a:stretch>
                  </pic:blipFill>
                  <pic:spPr bwMode="auto">
                    <a:xfrm>
                      <a:off x="0" y="0"/>
                      <a:ext cx="3776345" cy="581660"/>
                    </a:xfrm>
                    <a:prstGeom prst="rect">
                      <a:avLst/>
                    </a:prstGeom>
                    <a:noFill/>
                    <a:ln w="9525">
                      <a:noFill/>
                      <a:miter lim="800000"/>
                      <a:headEnd/>
                      <a:tailEnd/>
                    </a:ln>
                  </pic:spPr>
                </pic:pic>
              </a:graphicData>
            </a:graphic>
          </wp:inline>
        </w:drawing>
      </w:r>
    </w:p>
    <w:p w:rsidR="00CB66FA" w:rsidRDefault="00CB66FA" w:rsidP="00CB66FA">
      <w:pPr>
        <w:jc w:val="both"/>
        <w:rPr>
          <w:rFonts w:cs="Simplified Arabic"/>
          <w:sz w:val="24"/>
          <w:szCs w:val="24"/>
          <w:rtl/>
        </w:rPr>
      </w:pPr>
      <w:r w:rsidRPr="00CB66FA">
        <w:rPr>
          <w:rFonts w:cs="Simplified Arabic"/>
          <w:noProof/>
          <w:sz w:val="24"/>
          <w:szCs w:val="24"/>
        </w:rPr>
        <w:drawing>
          <wp:anchor distT="0" distB="0" distL="114300" distR="114300" simplePos="0" relativeHeight="251664384" behindDoc="1" locked="0" layoutInCell="1" allowOverlap="1">
            <wp:simplePos x="0" y="0"/>
            <wp:positionH relativeFrom="column">
              <wp:posOffset>2514600</wp:posOffset>
            </wp:positionH>
            <wp:positionV relativeFrom="paragraph">
              <wp:posOffset>12065</wp:posOffset>
            </wp:positionV>
            <wp:extent cx="2038350" cy="295275"/>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038350" cy="295275"/>
                    </a:xfrm>
                    <a:prstGeom prst="rect">
                      <a:avLst/>
                    </a:prstGeom>
                    <a:noFill/>
                    <a:ln w="9525">
                      <a:noFill/>
                      <a:miter lim="800000"/>
                      <a:headEnd/>
                      <a:tailEnd/>
                    </a:ln>
                  </pic:spPr>
                </pic:pic>
              </a:graphicData>
            </a:graphic>
          </wp:anchor>
        </w:drawing>
      </w:r>
      <w:r w:rsidRPr="00CB66FA">
        <w:rPr>
          <w:rFonts w:cs="Simplified Arabic"/>
          <w:sz w:val="24"/>
          <w:szCs w:val="24"/>
        </w:rPr>
        <w:t xml:space="preserve">    </w:t>
      </w:r>
    </w:p>
    <w:p w:rsidR="002014CB" w:rsidRDefault="002014CB" w:rsidP="00CB66FA">
      <w:pPr>
        <w:jc w:val="both"/>
        <w:rPr>
          <w:rFonts w:cs="Simplified Arabic"/>
          <w:sz w:val="24"/>
          <w:szCs w:val="24"/>
          <w:rtl/>
        </w:rPr>
      </w:pPr>
    </w:p>
    <w:p w:rsidR="002014CB" w:rsidRDefault="002014CB" w:rsidP="00CB66FA">
      <w:pPr>
        <w:jc w:val="both"/>
        <w:rPr>
          <w:rFonts w:cs="Simplified Arabic"/>
          <w:sz w:val="24"/>
          <w:szCs w:val="24"/>
          <w:rtl/>
        </w:rPr>
      </w:pPr>
    </w:p>
    <w:p w:rsidR="002014CB" w:rsidRDefault="002014CB" w:rsidP="00CB66FA">
      <w:pPr>
        <w:jc w:val="both"/>
        <w:rPr>
          <w:rFonts w:cs="Simplified Arabic"/>
          <w:sz w:val="24"/>
          <w:szCs w:val="24"/>
          <w:rtl/>
        </w:rPr>
      </w:pPr>
    </w:p>
    <w:p w:rsidR="002014CB" w:rsidRPr="00CB66FA" w:rsidRDefault="002014CB" w:rsidP="00CB66FA">
      <w:pPr>
        <w:jc w:val="both"/>
        <w:rPr>
          <w:rFonts w:cs="Simplified Arabic"/>
          <w:sz w:val="24"/>
          <w:szCs w:val="24"/>
          <w:rtl/>
        </w:rPr>
      </w:pPr>
    </w:p>
    <w:p w:rsidR="00CB66FA" w:rsidRPr="00CB66FA" w:rsidRDefault="00CB66FA" w:rsidP="00CB66FA">
      <w:pPr>
        <w:jc w:val="both"/>
        <w:rPr>
          <w:rFonts w:cs="Simplified Arabic"/>
          <w:b/>
          <w:bCs/>
          <w:sz w:val="24"/>
          <w:szCs w:val="24"/>
          <w:rtl/>
        </w:rPr>
      </w:pPr>
      <w:r w:rsidRPr="00CB66FA">
        <w:rPr>
          <w:rFonts w:cs="Simplified Arabic"/>
          <w:b/>
          <w:bCs/>
          <w:sz w:val="24"/>
          <w:szCs w:val="24"/>
          <w:rtl/>
        </w:rPr>
        <w:t>ثانياً: حساب متوسط حجم الخسارة المتوقعة:</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يستعمل متوسط حجم الخسارة المتوقعة كمقياس أكثر دقة من احتمال حدوث الحادث منفردا كمؤشر لقياس درجة الخطورة وما يترتب علي ذلك من الإقدام علي اتخاذ القرار من عدمه. فاحتمال حدوث الحادث كفيل، إلي حد ما، بتحديد درجة الخطورة بشكل عام، أما متوسط حجم الخسارة المتوقعة (والذي يقترب من التوقع الرياضي لحجم لخسارة كلما كبر عدد الوحدات) فهو مقياس يفيد في ذلك وفي تحديد تكلفة الخطر التي تتدخل هي الأخرى في اتخاذ القرار من عدمه. </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يمكن حساب متوسط حجم الخسارة المتوقعة (سنرمز له بالرمز </w:t>
      </w:r>
      <w:r w:rsidRPr="00CB66FA">
        <w:rPr>
          <w:rFonts w:cs="Simplified Arabic"/>
          <w:sz w:val="24"/>
          <w:szCs w:val="2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4.95pt" o:ole="">
            <v:imagedata r:id="rId12" o:title=""/>
          </v:shape>
          <o:OLEObject Type="Embed" ProgID="Equation.3" ShapeID="_x0000_i1025" DrawAspect="Content" ObjectID="_1335076939" r:id="rId13"/>
        </w:object>
      </w:r>
      <w:r w:rsidRPr="00CB66FA">
        <w:rPr>
          <w:rFonts w:cs="Simplified Arabic"/>
          <w:sz w:val="24"/>
          <w:szCs w:val="24"/>
          <w:rtl/>
        </w:rPr>
        <w:t>) من التوزيع الاحتمالي لحجم الخسارة المتوقعة، وذلك بإيجاد مجموع حاصل ضرب كل قيمة من قيم الخسارة المتوقعة في الاحتمال التجريبي المقابل لها (التكرار النسبي).</w:t>
      </w:r>
    </w:p>
    <w:p w:rsidR="00CB66FA" w:rsidRDefault="00CB66FA" w:rsidP="00CB66FA">
      <w:pPr>
        <w:jc w:val="both"/>
        <w:rPr>
          <w:rFonts w:cs="Simplified Arabic"/>
          <w:sz w:val="24"/>
          <w:szCs w:val="24"/>
          <w:rtl/>
        </w:rPr>
      </w:pPr>
      <w:r w:rsidRPr="00CB66FA">
        <w:rPr>
          <w:rFonts w:cs="Simplified Arabic"/>
          <w:sz w:val="24"/>
          <w:szCs w:val="24"/>
          <w:rtl/>
        </w:rPr>
        <w:t>الجدول التالي يوضح كيفية حساب متوسط حجم الخسارة المتوقعة في حالة نفس التوزيع الاحتمالي لحجم الخسارة المتوقعة السابق:</w:t>
      </w:r>
    </w:p>
    <w:p w:rsidR="002014CB" w:rsidRDefault="002014CB" w:rsidP="00CB66FA">
      <w:pPr>
        <w:jc w:val="both"/>
        <w:rPr>
          <w:rFonts w:cs="Simplified Arabic"/>
          <w:sz w:val="24"/>
          <w:szCs w:val="24"/>
          <w:rtl/>
        </w:rPr>
      </w:pPr>
    </w:p>
    <w:p w:rsidR="002014CB" w:rsidRDefault="002014CB" w:rsidP="00CB66FA">
      <w:pPr>
        <w:jc w:val="both"/>
        <w:rPr>
          <w:rFonts w:cs="Simplified Arabic"/>
          <w:sz w:val="24"/>
          <w:szCs w:val="24"/>
          <w:rtl/>
        </w:rPr>
      </w:pPr>
    </w:p>
    <w:p w:rsidR="002014CB" w:rsidRPr="00CB66FA" w:rsidRDefault="002014CB" w:rsidP="00CB66FA">
      <w:pPr>
        <w:jc w:val="both"/>
        <w:rPr>
          <w:rFonts w:cs="Simplified Arabic"/>
          <w:sz w:val="24"/>
          <w:szCs w:val="24"/>
          <w:rtl/>
        </w:rPr>
      </w:pPr>
    </w:p>
    <w:tbl>
      <w:tblPr>
        <w:tblStyle w:val="TableList3"/>
        <w:bidiVisual/>
        <w:tblW w:w="5573" w:type="dxa"/>
        <w:tblInd w:w="1123" w:type="dxa"/>
        <w:tblLook w:val="01E0"/>
      </w:tblPr>
      <w:tblGrid>
        <w:gridCol w:w="2337"/>
        <w:gridCol w:w="1818"/>
        <w:gridCol w:w="1418"/>
      </w:tblGrid>
      <w:tr w:rsidR="00CB66FA" w:rsidRPr="00CB66FA" w:rsidTr="002014CB">
        <w:trPr>
          <w:cnfStyle w:val="100000000000"/>
          <w:trHeight w:val="205"/>
        </w:trPr>
        <w:tc>
          <w:tcPr>
            <w:tcW w:w="2337" w:type="dxa"/>
            <w:tcBorders>
              <w:left w:val="single" w:sz="4" w:space="0" w:color="auto"/>
              <w:right w:val="single" w:sz="4" w:space="0" w:color="auto"/>
            </w:tcBorders>
            <w:vAlign w:val="center"/>
          </w:tcPr>
          <w:p w:rsidR="00CB66FA" w:rsidRPr="00CB66FA" w:rsidRDefault="00CB66FA" w:rsidP="00CB66FA">
            <w:pPr>
              <w:jc w:val="both"/>
              <w:rPr>
                <w:rFonts w:cs="Simplified Arabic"/>
                <w:color w:val="auto"/>
                <w:sz w:val="24"/>
                <w:szCs w:val="24"/>
              </w:rPr>
            </w:pPr>
            <w:r w:rsidRPr="00CB66FA">
              <w:rPr>
                <w:rFonts w:cs="Simplified Arabic"/>
                <w:color w:val="auto"/>
                <w:sz w:val="24"/>
                <w:szCs w:val="24"/>
                <w:rtl/>
              </w:rPr>
              <w:lastRenderedPageBreak/>
              <w:t xml:space="preserve">الخسارة </w:t>
            </w:r>
            <w:r w:rsidRPr="00CB66FA">
              <w:rPr>
                <w:rFonts w:cs="Simplified Arabic"/>
                <w:color w:val="auto"/>
                <w:sz w:val="24"/>
                <w:szCs w:val="24"/>
              </w:rPr>
              <w:t>x</w:t>
            </w:r>
          </w:p>
        </w:tc>
        <w:tc>
          <w:tcPr>
            <w:tcW w:w="1818" w:type="dxa"/>
            <w:tcBorders>
              <w:left w:val="single" w:sz="4" w:space="0" w:color="auto"/>
              <w:right w:val="single" w:sz="4" w:space="0" w:color="auto"/>
            </w:tcBorders>
            <w:vAlign w:val="center"/>
          </w:tcPr>
          <w:p w:rsidR="00CB66FA" w:rsidRPr="00CB66FA" w:rsidRDefault="00CB66FA" w:rsidP="00CB66FA">
            <w:pPr>
              <w:jc w:val="both"/>
              <w:rPr>
                <w:rFonts w:cs="Simplified Arabic"/>
                <w:color w:val="auto"/>
                <w:sz w:val="24"/>
                <w:szCs w:val="24"/>
              </w:rPr>
            </w:pPr>
            <w:r w:rsidRPr="00CB66FA">
              <w:rPr>
                <w:rFonts w:cs="Simplified Arabic"/>
                <w:color w:val="auto"/>
                <w:sz w:val="24"/>
                <w:szCs w:val="24"/>
                <w:rtl/>
              </w:rPr>
              <w:t xml:space="preserve">التكرار النسبي </w:t>
            </w:r>
            <w:r w:rsidRPr="00CB66FA">
              <w:rPr>
                <w:rFonts w:cs="Simplified Arabic"/>
                <w:color w:val="auto"/>
                <w:sz w:val="24"/>
                <w:szCs w:val="24"/>
              </w:rPr>
              <w:t xml:space="preserve">r </w:t>
            </w:r>
          </w:p>
        </w:tc>
        <w:tc>
          <w:tcPr>
            <w:tcW w:w="1418" w:type="dxa"/>
            <w:tcBorders>
              <w:left w:val="single" w:sz="4" w:space="0" w:color="auto"/>
              <w:right w:val="single" w:sz="4" w:space="0" w:color="auto"/>
            </w:tcBorders>
            <w:vAlign w:val="center"/>
          </w:tcPr>
          <w:p w:rsidR="00CB66FA" w:rsidRPr="00CB66FA" w:rsidRDefault="00CB66FA" w:rsidP="00CB66FA">
            <w:pPr>
              <w:jc w:val="both"/>
              <w:rPr>
                <w:rFonts w:cs="Simplified Arabic"/>
                <w:color w:val="auto"/>
                <w:sz w:val="24"/>
                <w:szCs w:val="24"/>
              </w:rPr>
            </w:pPr>
            <w:r w:rsidRPr="00CB66FA">
              <w:rPr>
                <w:rFonts w:cs="Simplified Arabic"/>
                <w:color w:val="auto"/>
                <w:sz w:val="24"/>
                <w:szCs w:val="24"/>
              </w:rPr>
              <w:t>x r</w:t>
            </w:r>
          </w:p>
        </w:tc>
      </w:tr>
      <w:tr w:rsidR="00CB66FA" w:rsidRPr="00CB66FA" w:rsidTr="002014CB">
        <w:trPr>
          <w:trHeight w:val="100"/>
        </w:trPr>
        <w:tc>
          <w:tcPr>
            <w:tcW w:w="233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1,000,000</w:t>
            </w:r>
          </w:p>
        </w:tc>
        <w:tc>
          <w:tcPr>
            <w:tcW w:w="18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0.0001</w:t>
            </w:r>
          </w:p>
        </w:tc>
        <w:tc>
          <w:tcPr>
            <w:tcW w:w="14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w:t>
            </w:r>
          </w:p>
        </w:tc>
      </w:tr>
      <w:tr w:rsidR="00CB66FA" w:rsidRPr="00CB66FA" w:rsidTr="002014CB">
        <w:trPr>
          <w:trHeight w:val="97"/>
        </w:trPr>
        <w:tc>
          <w:tcPr>
            <w:tcW w:w="233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750,000</w:t>
            </w:r>
          </w:p>
        </w:tc>
        <w:tc>
          <w:tcPr>
            <w:tcW w:w="1818"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0.0002</w:t>
            </w:r>
          </w:p>
        </w:tc>
        <w:tc>
          <w:tcPr>
            <w:tcW w:w="14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150</w:t>
            </w:r>
          </w:p>
        </w:tc>
      </w:tr>
      <w:tr w:rsidR="00CB66FA" w:rsidRPr="00CB66FA" w:rsidTr="002014CB">
        <w:trPr>
          <w:trHeight w:val="100"/>
        </w:trPr>
        <w:tc>
          <w:tcPr>
            <w:tcW w:w="2337"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500,000</w:t>
            </w:r>
          </w:p>
        </w:tc>
        <w:tc>
          <w:tcPr>
            <w:tcW w:w="18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0.0004</w:t>
            </w:r>
          </w:p>
        </w:tc>
        <w:tc>
          <w:tcPr>
            <w:tcW w:w="14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200</w:t>
            </w:r>
          </w:p>
        </w:tc>
      </w:tr>
      <w:tr w:rsidR="00CB66FA" w:rsidRPr="00CB66FA" w:rsidTr="002014CB">
        <w:trPr>
          <w:trHeight w:val="97"/>
        </w:trPr>
        <w:tc>
          <w:tcPr>
            <w:tcW w:w="233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200,000</w:t>
            </w:r>
          </w:p>
        </w:tc>
        <w:tc>
          <w:tcPr>
            <w:tcW w:w="18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0.0010</w:t>
            </w:r>
          </w:p>
        </w:tc>
        <w:tc>
          <w:tcPr>
            <w:tcW w:w="14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200</w:t>
            </w:r>
          </w:p>
        </w:tc>
      </w:tr>
      <w:tr w:rsidR="00CB66FA" w:rsidRPr="00CB66FA" w:rsidTr="002014CB">
        <w:trPr>
          <w:trHeight w:val="100"/>
        </w:trPr>
        <w:tc>
          <w:tcPr>
            <w:tcW w:w="233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100,000</w:t>
            </w:r>
          </w:p>
        </w:tc>
        <w:tc>
          <w:tcPr>
            <w:tcW w:w="18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0.0050</w:t>
            </w:r>
          </w:p>
        </w:tc>
        <w:tc>
          <w:tcPr>
            <w:tcW w:w="14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w:t>
            </w:r>
          </w:p>
        </w:tc>
      </w:tr>
      <w:tr w:rsidR="00CB66FA" w:rsidRPr="00CB66FA" w:rsidTr="002014CB">
        <w:trPr>
          <w:trHeight w:val="97"/>
        </w:trPr>
        <w:tc>
          <w:tcPr>
            <w:tcW w:w="233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50,000</w:t>
            </w:r>
          </w:p>
        </w:tc>
        <w:tc>
          <w:tcPr>
            <w:tcW w:w="18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0.0200</w:t>
            </w:r>
          </w:p>
        </w:tc>
        <w:tc>
          <w:tcPr>
            <w:tcW w:w="14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w:t>
            </w:r>
          </w:p>
        </w:tc>
      </w:tr>
      <w:tr w:rsidR="00CB66FA" w:rsidRPr="00CB66FA" w:rsidTr="002014CB">
        <w:trPr>
          <w:trHeight w:val="100"/>
        </w:trPr>
        <w:tc>
          <w:tcPr>
            <w:tcW w:w="2337"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w:t>
            </w:r>
          </w:p>
        </w:tc>
        <w:tc>
          <w:tcPr>
            <w:tcW w:w="1818"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0.0500</w:t>
            </w:r>
          </w:p>
        </w:tc>
        <w:tc>
          <w:tcPr>
            <w:tcW w:w="14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w:t>
            </w:r>
          </w:p>
        </w:tc>
      </w:tr>
      <w:tr w:rsidR="00CB66FA" w:rsidRPr="00CB66FA" w:rsidTr="002014CB">
        <w:trPr>
          <w:trHeight w:val="122"/>
        </w:trPr>
        <w:tc>
          <w:tcPr>
            <w:tcW w:w="2337"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0</w:t>
            </w:r>
            <w:r w:rsidRPr="00CB66FA">
              <w:rPr>
                <w:rFonts w:cs="Simplified Arabic"/>
                <w:sz w:val="24"/>
                <w:szCs w:val="24"/>
                <w:rtl/>
              </w:rPr>
              <w:t xml:space="preserve"> </w:t>
            </w:r>
          </w:p>
        </w:tc>
        <w:tc>
          <w:tcPr>
            <w:tcW w:w="1818" w:type="dxa"/>
            <w:tcBorders>
              <w:left w:val="single" w:sz="4" w:space="0" w:color="auto"/>
              <w:right w:val="single" w:sz="4" w:space="0" w:color="auto"/>
            </w:tcBorders>
          </w:tcPr>
          <w:p w:rsidR="00CB66FA" w:rsidRPr="00CB66FA" w:rsidRDefault="00E80CD0" w:rsidP="00CB66FA">
            <w:pPr>
              <w:jc w:val="both"/>
              <w:rPr>
                <w:rFonts w:cs="Simplified Arabic"/>
                <w:sz w:val="24"/>
                <w:szCs w:val="24"/>
              </w:rPr>
            </w:pPr>
            <w:r w:rsidRPr="00CB66FA">
              <w:rPr>
                <w:rFonts w:cs="Simplified Arabic"/>
                <w:sz w:val="24"/>
                <w:szCs w:val="24"/>
                <w:rtl/>
              </w:rPr>
              <w:fldChar w:fldCharType="begin"/>
            </w:r>
            <w:r w:rsidR="00CB66FA" w:rsidRPr="00CB66FA">
              <w:rPr>
                <w:rFonts w:cs="Simplified Arabic"/>
                <w:sz w:val="24"/>
                <w:szCs w:val="24"/>
                <w:rtl/>
              </w:rPr>
              <w:instrText xml:space="preserve"> =1-</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0.9233</w:t>
            </w:r>
            <w:r w:rsidRPr="00CB66FA">
              <w:rPr>
                <w:rFonts w:cs="Simplified Arabic"/>
                <w:sz w:val="24"/>
                <w:szCs w:val="24"/>
                <w:rtl/>
              </w:rPr>
              <w:fldChar w:fldCharType="end"/>
            </w:r>
          </w:p>
        </w:tc>
        <w:tc>
          <w:tcPr>
            <w:tcW w:w="141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w:t>
            </w:r>
          </w:p>
        </w:tc>
      </w:tr>
      <w:tr w:rsidR="00CB66FA" w:rsidRPr="00CB66FA" w:rsidTr="002014CB">
        <w:trPr>
          <w:cnfStyle w:val="010000000000"/>
          <w:trHeight w:val="125"/>
        </w:trPr>
        <w:tc>
          <w:tcPr>
            <w:cnfStyle w:val="000000000001"/>
            <w:tcW w:w="2337" w:type="dxa"/>
            <w:tcBorders>
              <w:left w:val="single" w:sz="4" w:space="0" w:color="auto"/>
              <w:right w:val="single" w:sz="4" w:space="0" w:color="auto"/>
            </w:tcBorders>
          </w:tcPr>
          <w:p w:rsidR="00CB66FA" w:rsidRPr="00CB66FA" w:rsidRDefault="00CB66FA" w:rsidP="00CB66FA">
            <w:pPr>
              <w:jc w:val="both"/>
              <w:rPr>
                <w:rFonts w:cs="Simplified Arabic"/>
                <w:color w:val="auto"/>
                <w:sz w:val="24"/>
                <w:szCs w:val="24"/>
                <w:rtl/>
              </w:rPr>
            </w:pPr>
            <w:r w:rsidRPr="00CB66FA">
              <w:rPr>
                <w:rFonts w:cs="Simplified Arabic"/>
                <w:color w:val="auto"/>
                <w:sz w:val="24"/>
                <w:szCs w:val="24"/>
                <w:rtl/>
              </w:rPr>
              <w:t>المجموع</w:t>
            </w:r>
          </w:p>
        </w:tc>
        <w:tc>
          <w:tcPr>
            <w:tcW w:w="1818" w:type="dxa"/>
            <w:tcBorders>
              <w:left w:val="single" w:sz="4" w:space="0" w:color="auto"/>
              <w:right w:val="single" w:sz="4" w:space="0" w:color="auto"/>
            </w:tcBorders>
          </w:tcPr>
          <w:p w:rsidR="00CB66FA" w:rsidRPr="00CB66FA" w:rsidRDefault="00E80CD0" w:rsidP="00CB66FA">
            <w:pPr>
              <w:jc w:val="both"/>
              <w:cnfStyle w:val="010000000000"/>
              <w:rPr>
                <w:rFonts w:cs="Simplified Arabic"/>
                <w:sz w:val="24"/>
                <w:szCs w:val="24"/>
              </w:rPr>
            </w:pPr>
            <w:r w:rsidRPr="00CB66FA">
              <w:rPr>
                <w:rFonts w:cs="Simplified Arabic"/>
                <w:sz w:val="24"/>
                <w:szCs w:val="24"/>
                <w:rtl/>
              </w:rPr>
              <w:fldChar w:fldCharType="begin"/>
            </w:r>
            <w:r w:rsidR="00CB66FA" w:rsidRPr="00CB66FA">
              <w:rPr>
                <w:rFonts w:cs="Simplified Arabic"/>
                <w:sz w:val="24"/>
                <w:szCs w:val="24"/>
                <w:rtl/>
              </w:rPr>
              <w:instrText xml:space="preserve"> =</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1</w:t>
            </w:r>
            <w:r w:rsidRPr="00CB66FA">
              <w:rPr>
                <w:rFonts w:cs="Simplified Arabic"/>
                <w:sz w:val="24"/>
                <w:szCs w:val="24"/>
                <w:rtl/>
              </w:rPr>
              <w:fldChar w:fldCharType="end"/>
            </w:r>
          </w:p>
        </w:tc>
        <w:tc>
          <w:tcPr>
            <w:tcW w:w="1418" w:type="dxa"/>
            <w:tcBorders>
              <w:left w:val="single" w:sz="4" w:space="0" w:color="auto"/>
              <w:right w:val="single" w:sz="4" w:space="0" w:color="auto"/>
            </w:tcBorders>
          </w:tcPr>
          <w:p w:rsidR="00CB66FA" w:rsidRPr="00CB66FA" w:rsidRDefault="00E80CD0" w:rsidP="00CB66FA">
            <w:pPr>
              <w:jc w:val="both"/>
              <w:cnfStyle w:val="010000000000"/>
              <w:rPr>
                <w:rFonts w:cs="Simplified Arabic"/>
                <w:sz w:val="24"/>
                <w:szCs w:val="24"/>
                <w:rtl/>
              </w:rPr>
            </w:pPr>
            <w:r w:rsidRPr="00CB66FA">
              <w:rPr>
                <w:rFonts w:cs="Simplified Arabic"/>
                <w:sz w:val="24"/>
                <w:szCs w:val="24"/>
                <w:rtl/>
              </w:rPr>
              <w:fldChar w:fldCharType="begin"/>
            </w:r>
            <w:r w:rsidR="00CB66FA" w:rsidRPr="00CB66FA">
              <w:rPr>
                <w:rFonts w:cs="Simplified Arabic"/>
                <w:sz w:val="24"/>
                <w:szCs w:val="24"/>
                <w:rtl/>
              </w:rPr>
              <w:instrText xml:space="preserve"> =</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2650</w:t>
            </w:r>
            <w:r w:rsidRPr="00CB66FA">
              <w:rPr>
                <w:rFonts w:cs="Simplified Arabic"/>
                <w:sz w:val="24"/>
                <w:szCs w:val="24"/>
                <w:rtl/>
              </w:rPr>
              <w:fldChar w:fldCharType="end"/>
            </w:r>
          </w:p>
        </w:tc>
      </w:tr>
    </w:tbl>
    <w:p w:rsidR="00CB66FA" w:rsidRPr="00CB66FA" w:rsidRDefault="00CB66FA" w:rsidP="00CB66FA">
      <w:pPr>
        <w:jc w:val="both"/>
        <w:rPr>
          <w:rFonts w:cs="Simplified Arabic"/>
          <w:sz w:val="24"/>
          <w:szCs w:val="24"/>
          <w:rtl/>
        </w:rPr>
      </w:pPr>
      <w:r w:rsidRPr="00CB66FA">
        <w:rPr>
          <w:rFonts w:cs="Simplified Arabic"/>
          <w:sz w:val="24"/>
          <w:szCs w:val="24"/>
          <w:rtl/>
        </w:rPr>
        <w:t xml:space="preserve"> وبذلك يكون متوسط حجم الخسارة المتوقعة هو </w:t>
      </w:r>
      <w:r w:rsidRPr="00CB66FA">
        <w:rPr>
          <w:rFonts w:cs="Simplified Arabic"/>
          <w:sz w:val="24"/>
          <w:szCs w:val="24"/>
        </w:rPr>
        <w:t>2650</w:t>
      </w:r>
      <w:r w:rsidRPr="00CB66FA">
        <w:rPr>
          <w:rFonts w:cs="Simplified Arabic"/>
          <w:sz w:val="24"/>
          <w:szCs w:val="24"/>
          <w:rtl/>
        </w:rPr>
        <w:t xml:space="preserve"> ريال.</w:t>
      </w:r>
    </w:p>
    <w:p w:rsidR="00CB66FA" w:rsidRPr="00CB66FA" w:rsidRDefault="00CB66FA" w:rsidP="00CB66FA">
      <w:pPr>
        <w:jc w:val="both"/>
        <w:rPr>
          <w:rFonts w:cs="Simplified Arabic"/>
          <w:sz w:val="24"/>
          <w:szCs w:val="24"/>
          <w:rtl/>
          <w:lang w:bidi="ar-SY"/>
        </w:rPr>
      </w:pPr>
      <w:r w:rsidRPr="00CB66FA">
        <w:rPr>
          <w:rFonts w:cs="Simplified Arabic"/>
          <w:sz w:val="24"/>
          <w:szCs w:val="24"/>
          <w:rtl/>
        </w:rPr>
        <w:t>أي أن :</w:t>
      </w:r>
    </w:p>
    <w:p w:rsidR="00CB66FA" w:rsidRPr="00CB66FA" w:rsidRDefault="00CB66FA" w:rsidP="00CB66FA">
      <w:pPr>
        <w:jc w:val="both"/>
        <w:rPr>
          <w:rFonts w:cs="Simplified Arabic"/>
          <w:sz w:val="24"/>
          <w:szCs w:val="24"/>
          <w:rtl/>
          <w:lang w:bidi="ar-SY"/>
        </w:rPr>
      </w:pPr>
      <w:r w:rsidRPr="00CB66FA">
        <w:rPr>
          <w:rFonts w:cs="Simplified Arabic"/>
          <w:sz w:val="24"/>
          <w:szCs w:val="24"/>
        </w:rPr>
        <w:object w:dxaOrig="1660" w:dyaOrig="400">
          <v:shape id="_x0000_i1026" type="#_x0000_t75" style="width:103.8pt;height:29pt" o:ole="">
            <v:imagedata r:id="rId14" o:title=""/>
          </v:shape>
          <o:OLEObject Type="Embed" ProgID="Equation.3" ShapeID="_x0000_i1026" DrawAspect="Content" ObjectID="_1335076940" r:id="rId15"/>
        </w:object>
      </w:r>
    </w:p>
    <w:p w:rsidR="00CB66FA" w:rsidRDefault="00CB66FA" w:rsidP="002014CB">
      <w:pPr>
        <w:jc w:val="both"/>
        <w:rPr>
          <w:rFonts w:cs="Simplified Arabic"/>
          <w:sz w:val="24"/>
          <w:szCs w:val="24"/>
          <w:rtl/>
        </w:rPr>
      </w:pPr>
      <w:r w:rsidRPr="00CB66FA">
        <w:rPr>
          <w:rFonts w:cs="Simplified Arabic"/>
          <w:sz w:val="24"/>
          <w:szCs w:val="24"/>
          <w:rtl/>
        </w:rPr>
        <w:t xml:space="preserve">كلما كبر عدد الوحدات، كلما اقتربت قيمة </w:t>
      </w:r>
      <w:r w:rsidRPr="00CB66FA">
        <w:rPr>
          <w:rFonts w:cs="Simplified Arabic"/>
          <w:sz w:val="24"/>
          <w:szCs w:val="24"/>
        </w:rPr>
        <w:object w:dxaOrig="220" w:dyaOrig="260">
          <v:shape id="_x0000_i1027" type="#_x0000_t75" style="width:5.6pt;height:13.1pt" o:ole="">
            <v:imagedata r:id="rId16" o:title=""/>
          </v:shape>
          <o:OLEObject Type="Embed" ProgID="Equation.3" ShapeID="_x0000_i1027" DrawAspect="Content" ObjectID="_1335076941" r:id="rId17"/>
        </w:object>
      </w:r>
      <w:r w:rsidRPr="00CB66FA">
        <w:rPr>
          <w:rFonts w:cs="Simplified Arabic"/>
          <w:sz w:val="24"/>
          <w:szCs w:val="24"/>
          <w:rtl/>
        </w:rPr>
        <w:t xml:space="preserve"> من القيمة الحقيقية للمجتمع </w:t>
      </w:r>
      <w:r w:rsidRPr="00CB66FA">
        <w:rPr>
          <w:rFonts w:cs="Simplified Arabic"/>
          <w:sz w:val="24"/>
          <w:szCs w:val="24"/>
        </w:rPr>
        <w:object w:dxaOrig="240" w:dyaOrig="260">
          <v:shape id="_x0000_i1028" type="#_x0000_t75" style="width:12.15pt;height:13.1pt" o:ole="">
            <v:imagedata r:id="rId18" o:title=""/>
          </v:shape>
          <o:OLEObject Type="Embed" ProgID="Equation.3" ShapeID="_x0000_i1028" DrawAspect="Content" ObjectID="_1335076942" r:id="rId19"/>
        </w:object>
      </w:r>
      <w:r w:rsidRPr="00CB66FA">
        <w:rPr>
          <w:rFonts w:cs="Simplified Arabic"/>
          <w:sz w:val="24"/>
          <w:szCs w:val="24"/>
          <w:rtl/>
        </w:rPr>
        <w:t>.</w:t>
      </w:r>
    </w:p>
    <w:p w:rsidR="002014CB" w:rsidRDefault="002014CB" w:rsidP="002014CB">
      <w:pPr>
        <w:jc w:val="both"/>
        <w:rPr>
          <w:rFonts w:cs="Simplified Arabic"/>
          <w:sz w:val="24"/>
          <w:szCs w:val="24"/>
          <w:rtl/>
        </w:rPr>
      </w:pPr>
    </w:p>
    <w:p w:rsidR="00CB66FA" w:rsidRPr="00CB66FA" w:rsidRDefault="00CB66FA" w:rsidP="00CB66FA">
      <w:pPr>
        <w:jc w:val="both"/>
        <w:rPr>
          <w:rFonts w:cs="Simplified Arabic"/>
          <w:b/>
          <w:bCs/>
          <w:sz w:val="24"/>
          <w:szCs w:val="24"/>
          <w:rtl/>
        </w:rPr>
      </w:pPr>
      <w:r w:rsidRPr="00CB66FA">
        <w:rPr>
          <w:rFonts w:cs="Simplified Arabic"/>
          <w:b/>
          <w:bCs/>
          <w:sz w:val="24"/>
          <w:szCs w:val="24"/>
          <w:rtl/>
        </w:rPr>
        <w:t>ثالثاً: حساب متوسط حجم الخسارة المتوقعة في المدى الطويل:</w:t>
      </w:r>
    </w:p>
    <w:p w:rsidR="00CB66FA" w:rsidRPr="00CB66FA" w:rsidRDefault="00CB66FA" w:rsidP="00CB66FA">
      <w:pPr>
        <w:jc w:val="both"/>
        <w:rPr>
          <w:rFonts w:cs="Simplified Arabic"/>
          <w:sz w:val="24"/>
          <w:szCs w:val="24"/>
          <w:rtl/>
        </w:rPr>
      </w:pPr>
      <w:r w:rsidRPr="00CB66FA">
        <w:rPr>
          <w:rFonts w:cs="Simplified Arabic"/>
          <w:sz w:val="24"/>
          <w:szCs w:val="24"/>
          <w:rtl/>
        </w:rPr>
        <w:t>ويمكن حسابه عن طريق أيجاد متوسط حجم الخسارة المتوقعة ثم قسمته علي احتمال الحريق أي أن:</w:t>
      </w:r>
    </w:p>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sz w:val="24"/>
          <w:szCs w:val="24"/>
          <w:rtl/>
        </w:rPr>
      </w:pPr>
      <w:r w:rsidRPr="00CB66FA">
        <w:rPr>
          <w:rFonts w:cs="Simplified Arabic"/>
          <w:sz w:val="24"/>
          <w:szCs w:val="24"/>
          <w:rtl/>
        </w:rPr>
        <w:t xml:space="preserve"> </w:t>
      </w:r>
      <w:r w:rsidRPr="00CB66FA">
        <w:rPr>
          <w:rFonts w:cs="Simplified Arabic"/>
          <w:noProof/>
          <w:sz w:val="24"/>
          <w:szCs w:val="24"/>
        </w:rPr>
        <w:drawing>
          <wp:inline distT="0" distB="0" distL="0" distR="0">
            <wp:extent cx="3301365" cy="1401445"/>
            <wp:effectExtent l="19050" t="0" r="0" b="0"/>
            <wp:docPr id="15"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0"/>
                    <a:srcRect/>
                    <a:stretch>
                      <a:fillRect/>
                    </a:stretch>
                  </pic:blipFill>
                  <pic:spPr bwMode="auto">
                    <a:xfrm>
                      <a:off x="0" y="0"/>
                      <a:ext cx="3301365" cy="1401445"/>
                    </a:xfrm>
                    <a:prstGeom prst="rect">
                      <a:avLst/>
                    </a:prstGeom>
                    <a:noFill/>
                    <a:ln w="9525">
                      <a:noFill/>
                      <a:miter lim="800000"/>
                      <a:headEnd/>
                      <a:tailEnd/>
                    </a:ln>
                  </pic:spPr>
                </pic:pic>
              </a:graphicData>
            </a:graphic>
          </wp:inline>
        </w:drawing>
      </w:r>
    </w:p>
    <w:p w:rsidR="00CB66FA" w:rsidRPr="00CB66FA" w:rsidRDefault="00CB66FA" w:rsidP="00CB66FA">
      <w:pPr>
        <w:jc w:val="both"/>
        <w:rPr>
          <w:rFonts w:cs="Simplified Arabic"/>
          <w:sz w:val="24"/>
          <w:szCs w:val="24"/>
          <w:rtl/>
        </w:rPr>
      </w:pPr>
      <w:r w:rsidRPr="00CB66FA">
        <w:rPr>
          <w:rFonts w:cs="Simplified Arabic"/>
          <w:sz w:val="24"/>
          <w:szCs w:val="24"/>
          <w:rtl/>
        </w:rPr>
        <w:lastRenderedPageBreak/>
        <w:t>في حالة المثال الذي نحن بصدده:</w:t>
      </w:r>
    </w:p>
    <w:p w:rsidR="00CB66FA" w:rsidRPr="00CB66FA" w:rsidRDefault="00CB66FA" w:rsidP="00CB66FA">
      <w:pPr>
        <w:jc w:val="both"/>
        <w:rPr>
          <w:rFonts w:cs="Simplified Arabic"/>
          <w:sz w:val="24"/>
          <w:szCs w:val="24"/>
          <w:rtl/>
        </w:rPr>
      </w:pPr>
      <w:r w:rsidRPr="00CB66FA">
        <w:rPr>
          <w:rFonts w:cs="Simplified Arabic"/>
          <w:noProof/>
          <w:sz w:val="24"/>
          <w:szCs w:val="24"/>
        </w:rPr>
        <w:drawing>
          <wp:inline distT="0" distB="0" distL="0" distR="0">
            <wp:extent cx="4572000" cy="379730"/>
            <wp:effectExtent l="19050" t="0" r="0" b="0"/>
            <wp:docPr id="16"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1"/>
                    <a:srcRect/>
                    <a:stretch>
                      <a:fillRect/>
                    </a:stretch>
                  </pic:blipFill>
                  <pic:spPr bwMode="auto">
                    <a:xfrm>
                      <a:off x="0" y="0"/>
                      <a:ext cx="4572000" cy="379730"/>
                    </a:xfrm>
                    <a:prstGeom prst="rect">
                      <a:avLst/>
                    </a:prstGeom>
                    <a:noFill/>
                    <a:ln w="9525">
                      <a:noFill/>
                      <a:miter lim="800000"/>
                      <a:headEnd/>
                      <a:tailEnd/>
                    </a:ln>
                  </pic:spPr>
                </pic:pic>
              </a:graphicData>
            </a:graphic>
          </wp:inline>
        </w:drawing>
      </w:r>
    </w:p>
    <w:p w:rsidR="00CB66FA" w:rsidRPr="00CB66FA" w:rsidRDefault="00CB66FA" w:rsidP="00CB66FA">
      <w:pPr>
        <w:jc w:val="both"/>
        <w:rPr>
          <w:rFonts w:cs="Simplified Arabic"/>
          <w:b/>
          <w:bCs/>
          <w:sz w:val="24"/>
          <w:szCs w:val="24"/>
          <w:rtl/>
        </w:rPr>
      </w:pPr>
    </w:p>
    <w:p w:rsidR="00CB66FA" w:rsidRPr="00CB66FA" w:rsidRDefault="00CB66FA" w:rsidP="00CB66FA">
      <w:pPr>
        <w:jc w:val="both"/>
        <w:rPr>
          <w:rFonts w:cs="Simplified Arabic"/>
          <w:b/>
          <w:bCs/>
          <w:sz w:val="24"/>
          <w:szCs w:val="24"/>
          <w:rtl/>
        </w:rPr>
      </w:pPr>
      <w:r w:rsidRPr="00CB66FA">
        <w:rPr>
          <w:rFonts w:cs="Simplified Arabic"/>
          <w:b/>
          <w:bCs/>
          <w:sz w:val="24"/>
          <w:szCs w:val="24"/>
          <w:rtl/>
        </w:rPr>
        <w:t>رابعاً: حساب قيمة الخطر الموضوعي</w:t>
      </w:r>
    </w:p>
    <w:p w:rsidR="00CB66FA" w:rsidRPr="00CB66FA" w:rsidRDefault="00CB66FA" w:rsidP="00CB66FA">
      <w:pPr>
        <w:jc w:val="both"/>
        <w:rPr>
          <w:rFonts w:cs="Simplified Arabic"/>
          <w:sz w:val="24"/>
          <w:szCs w:val="24"/>
          <w:rtl/>
        </w:rPr>
      </w:pPr>
      <w:r w:rsidRPr="00CB66FA">
        <w:rPr>
          <w:rFonts w:cs="Simplified Arabic"/>
          <w:sz w:val="24"/>
          <w:szCs w:val="24"/>
          <w:rtl/>
        </w:rPr>
        <w:t xml:space="preserve">تحسب قيمة الخطر الموضوعي  بالانحراف المعياري للتوزيع الاحتمالي لحجم الخسارة المتوقعة كما يلي: </w:t>
      </w:r>
    </w:p>
    <w:tbl>
      <w:tblPr>
        <w:tblStyle w:val="TableList3"/>
        <w:bidiVisual/>
        <w:tblW w:w="5754" w:type="dxa"/>
        <w:jc w:val="center"/>
        <w:tblLook w:val="01E0"/>
      </w:tblPr>
      <w:tblGrid>
        <w:gridCol w:w="1344"/>
        <w:gridCol w:w="1628"/>
        <w:gridCol w:w="1310"/>
        <w:gridCol w:w="1472"/>
      </w:tblGrid>
      <w:tr w:rsidR="00CB66FA" w:rsidRPr="00CB66FA" w:rsidTr="00CB66FA">
        <w:trPr>
          <w:cnfStyle w:val="100000000000"/>
          <w:jc w:val="center"/>
        </w:trPr>
        <w:tc>
          <w:tcPr>
            <w:tcW w:w="1365" w:type="dxa"/>
            <w:tcBorders>
              <w:left w:val="single" w:sz="4" w:space="0" w:color="auto"/>
              <w:right w:val="single" w:sz="4" w:space="0" w:color="auto"/>
            </w:tcBorders>
            <w:vAlign w:val="center"/>
          </w:tcPr>
          <w:p w:rsidR="00CB66FA" w:rsidRPr="00CB66FA" w:rsidRDefault="00CB66FA" w:rsidP="00CB66FA">
            <w:pPr>
              <w:jc w:val="both"/>
              <w:rPr>
                <w:rFonts w:cs="Simplified Arabic"/>
                <w:color w:val="auto"/>
                <w:sz w:val="24"/>
                <w:szCs w:val="24"/>
              </w:rPr>
            </w:pPr>
            <w:bookmarkStart w:id="0" w:name="OLE_LINK1"/>
            <w:r w:rsidRPr="00CB66FA">
              <w:rPr>
                <w:rFonts w:cs="Simplified Arabic"/>
                <w:color w:val="auto"/>
                <w:sz w:val="24"/>
                <w:szCs w:val="24"/>
                <w:rtl/>
              </w:rPr>
              <w:t xml:space="preserve">الخسارة </w:t>
            </w:r>
            <w:r w:rsidRPr="00CB66FA">
              <w:rPr>
                <w:rFonts w:cs="Simplified Arabic"/>
                <w:color w:val="auto"/>
                <w:sz w:val="24"/>
                <w:szCs w:val="24"/>
              </w:rPr>
              <w:t>x</w:t>
            </w:r>
          </w:p>
        </w:tc>
        <w:tc>
          <w:tcPr>
            <w:tcW w:w="1722" w:type="dxa"/>
            <w:tcBorders>
              <w:left w:val="single" w:sz="4" w:space="0" w:color="auto"/>
              <w:right w:val="single" w:sz="4" w:space="0" w:color="auto"/>
            </w:tcBorders>
            <w:vAlign w:val="center"/>
          </w:tcPr>
          <w:p w:rsidR="00CB66FA" w:rsidRPr="00CB66FA" w:rsidRDefault="00CB66FA" w:rsidP="00CB66FA">
            <w:pPr>
              <w:jc w:val="both"/>
              <w:rPr>
                <w:rFonts w:cs="Simplified Arabic"/>
                <w:color w:val="auto"/>
                <w:sz w:val="24"/>
                <w:szCs w:val="24"/>
              </w:rPr>
            </w:pPr>
            <w:r w:rsidRPr="00CB66FA">
              <w:rPr>
                <w:rFonts w:cs="Simplified Arabic"/>
                <w:color w:val="auto"/>
                <w:sz w:val="24"/>
                <w:szCs w:val="24"/>
                <w:rtl/>
              </w:rPr>
              <w:t>التكرار النسبي</w:t>
            </w:r>
            <w:r w:rsidRPr="00CB66FA">
              <w:rPr>
                <w:rFonts w:cs="Simplified Arabic"/>
                <w:color w:val="auto"/>
                <w:sz w:val="24"/>
                <w:szCs w:val="24"/>
              </w:rPr>
              <w:t xml:space="preserve">r </w:t>
            </w:r>
          </w:p>
        </w:tc>
        <w:tc>
          <w:tcPr>
            <w:tcW w:w="1388" w:type="dxa"/>
            <w:tcBorders>
              <w:left w:val="single" w:sz="4" w:space="0" w:color="auto"/>
              <w:right w:val="single" w:sz="4" w:space="0" w:color="auto"/>
            </w:tcBorders>
            <w:vAlign w:val="center"/>
          </w:tcPr>
          <w:p w:rsidR="00CB66FA" w:rsidRPr="00CB66FA" w:rsidRDefault="00CB66FA" w:rsidP="00CB66FA">
            <w:pPr>
              <w:jc w:val="both"/>
              <w:rPr>
                <w:rFonts w:cs="Simplified Arabic"/>
                <w:color w:val="auto"/>
                <w:sz w:val="24"/>
                <w:szCs w:val="24"/>
              </w:rPr>
            </w:pPr>
            <w:r w:rsidRPr="00CB66FA">
              <w:rPr>
                <w:rFonts w:cs="Simplified Arabic"/>
                <w:color w:val="auto"/>
                <w:sz w:val="24"/>
                <w:szCs w:val="24"/>
              </w:rPr>
              <w:t>x r</w:t>
            </w:r>
          </w:p>
        </w:tc>
        <w:tc>
          <w:tcPr>
            <w:tcW w:w="1279" w:type="dxa"/>
            <w:tcBorders>
              <w:left w:val="single" w:sz="4" w:space="0" w:color="auto"/>
              <w:right w:val="single" w:sz="4" w:space="0" w:color="auto"/>
            </w:tcBorders>
            <w:vAlign w:val="center"/>
          </w:tcPr>
          <w:p w:rsidR="00CB66FA" w:rsidRPr="00CB66FA" w:rsidRDefault="00CB66FA" w:rsidP="00CB66FA">
            <w:pPr>
              <w:jc w:val="both"/>
              <w:rPr>
                <w:rFonts w:cs="Simplified Arabic"/>
                <w:color w:val="auto"/>
                <w:sz w:val="24"/>
                <w:szCs w:val="24"/>
              </w:rPr>
            </w:pPr>
            <w:r w:rsidRPr="00CB66FA">
              <w:rPr>
                <w:rFonts w:cs="Simplified Arabic"/>
                <w:color w:val="auto"/>
                <w:sz w:val="24"/>
                <w:szCs w:val="24"/>
              </w:rPr>
              <w:t>X</w:t>
            </w:r>
            <w:r w:rsidRPr="00CB66FA">
              <w:rPr>
                <w:rFonts w:cs="Simplified Arabic"/>
                <w:color w:val="auto"/>
                <w:sz w:val="24"/>
                <w:szCs w:val="24"/>
                <w:vertAlign w:val="superscript"/>
              </w:rPr>
              <w:t>2</w:t>
            </w:r>
            <w:r w:rsidRPr="00CB66FA">
              <w:rPr>
                <w:rFonts w:cs="Simplified Arabic"/>
                <w:color w:val="auto"/>
                <w:sz w:val="24"/>
                <w:szCs w:val="24"/>
              </w:rPr>
              <w:t>r</w:t>
            </w:r>
          </w:p>
        </w:tc>
      </w:tr>
      <w:tr w:rsidR="00CB66FA" w:rsidRPr="00CB66FA" w:rsidTr="00CB66FA">
        <w:trPr>
          <w:jc w:val="center"/>
        </w:trPr>
        <w:tc>
          <w:tcPr>
            <w:tcW w:w="1365"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1,000,000</w:t>
            </w:r>
          </w:p>
        </w:tc>
        <w:tc>
          <w:tcPr>
            <w:tcW w:w="1722"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0.0001</w:t>
            </w:r>
          </w:p>
        </w:tc>
        <w:tc>
          <w:tcPr>
            <w:tcW w:w="138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w:t>
            </w:r>
          </w:p>
        </w:tc>
        <w:tc>
          <w:tcPr>
            <w:tcW w:w="1279"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100,000,000</w:t>
            </w:r>
          </w:p>
        </w:tc>
      </w:tr>
      <w:tr w:rsidR="00CB66FA" w:rsidRPr="00CB66FA" w:rsidTr="00CB66FA">
        <w:trPr>
          <w:jc w:val="center"/>
        </w:trPr>
        <w:tc>
          <w:tcPr>
            <w:tcW w:w="1365"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750,000</w:t>
            </w:r>
          </w:p>
        </w:tc>
        <w:tc>
          <w:tcPr>
            <w:tcW w:w="1722"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0.0002</w:t>
            </w:r>
          </w:p>
        </w:tc>
        <w:tc>
          <w:tcPr>
            <w:tcW w:w="138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150</w:t>
            </w:r>
          </w:p>
        </w:tc>
        <w:tc>
          <w:tcPr>
            <w:tcW w:w="1279"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112,500,000</w:t>
            </w:r>
          </w:p>
        </w:tc>
      </w:tr>
      <w:tr w:rsidR="00CB66FA" w:rsidRPr="00CB66FA" w:rsidTr="00CB66FA">
        <w:trPr>
          <w:jc w:val="center"/>
        </w:trPr>
        <w:tc>
          <w:tcPr>
            <w:tcW w:w="1365"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500,000</w:t>
            </w:r>
          </w:p>
        </w:tc>
        <w:tc>
          <w:tcPr>
            <w:tcW w:w="1722"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0.0004</w:t>
            </w:r>
          </w:p>
        </w:tc>
        <w:tc>
          <w:tcPr>
            <w:tcW w:w="138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200</w:t>
            </w:r>
          </w:p>
        </w:tc>
        <w:tc>
          <w:tcPr>
            <w:tcW w:w="1279"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100,000,000</w:t>
            </w:r>
          </w:p>
        </w:tc>
      </w:tr>
      <w:tr w:rsidR="00CB66FA" w:rsidRPr="00CB66FA" w:rsidTr="00CB66FA">
        <w:trPr>
          <w:jc w:val="center"/>
        </w:trPr>
        <w:tc>
          <w:tcPr>
            <w:tcW w:w="1365"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200,000</w:t>
            </w:r>
          </w:p>
        </w:tc>
        <w:tc>
          <w:tcPr>
            <w:tcW w:w="1722"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0.0010</w:t>
            </w:r>
          </w:p>
        </w:tc>
        <w:tc>
          <w:tcPr>
            <w:tcW w:w="138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200</w:t>
            </w:r>
          </w:p>
        </w:tc>
        <w:tc>
          <w:tcPr>
            <w:tcW w:w="1279"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40,000,000</w:t>
            </w:r>
          </w:p>
        </w:tc>
      </w:tr>
      <w:tr w:rsidR="00CB66FA" w:rsidRPr="00CB66FA" w:rsidTr="00CB66FA">
        <w:trPr>
          <w:jc w:val="center"/>
        </w:trPr>
        <w:tc>
          <w:tcPr>
            <w:tcW w:w="1365"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100,000</w:t>
            </w:r>
          </w:p>
        </w:tc>
        <w:tc>
          <w:tcPr>
            <w:tcW w:w="1722"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0.0050</w:t>
            </w:r>
          </w:p>
        </w:tc>
        <w:tc>
          <w:tcPr>
            <w:tcW w:w="138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w:t>
            </w:r>
          </w:p>
        </w:tc>
        <w:tc>
          <w:tcPr>
            <w:tcW w:w="1279"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50,000,000</w:t>
            </w:r>
          </w:p>
        </w:tc>
      </w:tr>
      <w:tr w:rsidR="00CB66FA" w:rsidRPr="00CB66FA" w:rsidTr="00CB66FA">
        <w:trPr>
          <w:jc w:val="center"/>
        </w:trPr>
        <w:tc>
          <w:tcPr>
            <w:tcW w:w="1365"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50,000</w:t>
            </w:r>
          </w:p>
        </w:tc>
        <w:tc>
          <w:tcPr>
            <w:tcW w:w="1722"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0.0200</w:t>
            </w:r>
          </w:p>
        </w:tc>
        <w:tc>
          <w:tcPr>
            <w:tcW w:w="138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w:t>
            </w:r>
          </w:p>
        </w:tc>
        <w:tc>
          <w:tcPr>
            <w:tcW w:w="1279"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50,000,000</w:t>
            </w:r>
          </w:p>
        </w:tc>
      </w:tr>
      <w:tr w:rsidR="00CB66FA" w:rsidRPr="00CB66FA" w:rsidTr="00CB66FA">
        <w:trPr>
          <w:jc w:val="center"/>
        </w:trPr>
        <w:tc>
          <w:tcPr>
            <w:tcW w:w="1365"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10,000</w:t>
            </w:r>
          </w:p>
        </w:tc>
        <w:tc>
          <w:tcPr>
            <w:tcW w:w="1722"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Pr>
              <w:t>0.0500</w:t>
            </w:r>
          </w:p>
        </w:tc>
        <w:tc>
          <w:tcPr>
            <w:tcW w:w="138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w:t>
            </w:r>
          </w:p>
        </w:tc>
        <w:tc>
          <w:tcPr>
            <w:tcW w:w="1279"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5,000,000</w:t>
            </w:r>
          </w:p>
        </w:tc>
      </w:tr>
      <w:tr w:rsidR="00CB66FA" w:rsidRPr="00CB66FA" w:rsidTr="00CB66FA">
        <w:trPr>
          <w:jc w:val="center"/>
        </w:trPr>
        <w:tc>
          <w:tcPr>
            <w:tcW w:w="1365"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w:t>
            </w:r>
          </w:p>
        </w:tc>
        <w:tc>
          <w:tcPr>
            <w:tcW w:w="1722" w:type="dxa"/>
            <w:tcBorders>
              <w:left w:val="single" w:sz="4" w:space="0" w:color="auto"/>
              <w:right w:val="single" w:sz="4" w:space="0" w:color="auto"/>
            </w:tcBorders>
          </w:tcPr>
          <w:p w:rsidR="00CB66FA" w:rsidRPr="00CB66FA" w:rsidRDefault="00E80CD0" w:rsidP="00CB66FA">
            <w:pPr>
              <w:jc w:val="both"/>
              <w:rPr>
                <w:rFonts w:cs="Simplified Arabic"/>
                <w:sz w:val="24"/>
                <w:szCs w:val="24"/>
              </w:rPr>
            </w:pPr>
            <w:r w:rsidRPr="00CB66FA">
              <w:rPr>
                <w:rFonts w:cs="Simplified Arabic"/>
                <w:sz w:val="24"/>
                <w:szCs w:val="24"/>
                <w:rtl/>
              </w:rPr>
              <w:fldChar w:fldCharType="begin"/>
            </w:r>
            <w:r w:rsidR="00CB66FA" w:rsidRPr="00CB66FA">
              <w:rPr>
                <w:rFonts w:cs="Simplified Arabic"/>
                <w:sz w:val="24"/>
                <w:szCs w:val="24"/>
                <w:rtl/>
              </w:rPr>
              <w:instrText xml:space="preserve"> =1-</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0.9233</w:t>
            </w:r>
            <w:r w:rsidRPr="00CB66FA">
              <w:rPr>
                <w:rFonts w:cs="Simplified Arabic"/>
                <w:sz w:val="24"/>
                <w:szCs w:val="24"/>
                <w:rtl/>
              </w:rPr>
              <w:fldChar w:fldCharType="end"/>
            </w:r>
          </w:p>
        </w:tc>
        <w:tc>
          <w:tcPr>
            <w:tcW w:w="1388" w:type="dxa"/>
            <w:tcBorders>
              <w:left w:val="single" w:sz="4" w:space="0" w:color="auto"/>
              <w:right w:val="single" w:sz="4" w:space="0" w:color="auto"/>
            </w:tcBorders>
          </w:tcPr>
          <w:p w:rsidR="00CB66FA" w:rsidRPr="00CB66FA" w:rsidRDefault="00CB66FA" w:rsidP="00CB66FA">
            <w:pPr>
              <w:jc w:val="both"/>
              <w:rPr>
                <w:rFonts w:cs="Simplified Arabic"/>
                <w:sz w:val="24"/>
                <w:szCs w:val="24"/>
              </w:rPr>
            </w:pPr>
            <w:r w:rsidRPr="00CB66FA">
              <w:rPr>
                <w:rFonts w:cs="Simplified Arabic"/>
                <w:sz w:val="24"/>
                <w:szCs w:val="24"/>
              </w:rPr>
              <w:t>0</w:t>
            </w:r>
          </w:p>
        </w:tc>
        <w:tc>
          <w:tcPr>
            <w:tcW w:w="1279" w:type="dxa"/>
            <w:tcBorders>
              <w:left w:val="single" w:sz="4" w:space="0" w:color="auto"/>
              <w:right w:val="single" w:sz="4" w:space="0" w:color="auto"/>
            </w:tcBorders>
          </w:tcPr>
          <w:p w:rsidR="00CB66FA" w:rsidRPr="00CB66FA" w:rsidRDefault="00CB66FA" w:rsidP="00CB66FA">
            <w:pPr>
              <w:jc w:val="both"/>
              <w:rPr>
                <w:rFonts w:cs="Simplified Arabic"/>
                <w:sz w:val="24"/>
                <w:szCs w:val="24"/>
                <w:rtl/>
              </w:rPr>
            </w:pPr>
            <w:r w:rsidRPr="00CB66FA">
              <w:rPr>
                <w:rFonts w:cs="Simplified Arabic"/>
                <w:sz w:val="24"/>
                <w:szCs w:val="24"/>
                <w:rtl/>
              </w:rPr>
              <w:t>0</w:t>
            </w:r>
          </w:p>
        </w:tc>
      </w:tr>
      <w:tr w:rsidR="00CB66FA" w:rsidRPr="00CB66FA" w:rsidTr="00CB66FA">
        <w:trPr>
          <w:cnfStyle w:val="010000000000"/>
          <w:jc w:val="center"/>
        </w:trPr>
        <w:tc>
          <w:tcPr>
            <w:cnfStyle w:val="000000000001"/>
            <w:tcW w:w="1365" w:type="dxa"/>
            <w:tcBorders>
              <w:left w:val="single" w:sz="4" w:space="0" w:color="auto"/>
              <w:right w:val="single" w:sz="4" w:space="0" w:color="auto"/>
            </w:tcBorders>
          </w:tcPr>
          <w:p w:rsidR="00CB66FA" w:rsidRPr="00CB66FA" w:rsidRDefault="00CB66FA" w:rsidP="00CB66FA">
            <w:pPr>
              <w:jc w:val="both"/>
              <w:rPr>
                <w:rFonts w:cs="Simplified Arabic"/>
                <w:color w:val="auto"/>
                <w:sz w:val="24"/>
                <w:szCs w:val="24"/>
                <w:rtl/>
              </w:rPr>
            </w:pPr>
            <w:r w:rsidRPr="00CB66FA">
              <w:rPr>
                <w:rFonts w:cs="Simplified Arabic"/>
                <w:color w:val="auto"/>
                <w:sz w:val="24"/>
                <w:szCs w:val="24"/>
                <w:rtl/>
              </w:rPr>
              <w:t>المجموع</w:t>
            </w:r>
          </w:p>
        </w:tc>
        <w:tc>
          <w:tcPr>
            <w:tcW w:w="1722" w:type="dxa"/>
            <w:tcBorders>
              <w:left w:val="single" w:sz="4" w:space="0" w:color="auto"/>
              <w:right w:val="single" w:sz="4" w:space="0" w:color="auto"/>
            </w:tcBorders>
          </w:tcPr>
          <w:p w:rsidR="00CB66FA" w:rsidRPr="00CB66FA" w:rsidRDefault="00E80CD0" w:rsidP="00CB66FA">
            <w:pPr>
              <w:jc w:val="both"/>
              <w:cnfStyle w:val="010000000000"/>
              <w:rPr>
                <w:rFonts w:cs="Simplified Arabic"/>
                <w:sz w:val="24"/>
                <w:szCs w:val="24"/>
              </w:rPr>
            </w:pPr>
            <w:r w:rsidRPr="00CB66FA">
              <w:rPr>
                <w:rFonts w:cs="Simplified Arabic"/>
                <w:sz w:val="24"/>
                <w:szCs w:val="24"/>
                <w:rtl/>
              </w:rPr>
              <w:fldChar w:fldCharType="begin"/>
            </w:r>
            <w:r w:rsidR="00CB66FA" w:rsidRPr="00CB66FA">
              <w:rPr>
                <w:rFonts w:cs="Simplified Arabic"/>
                <w:sz w:val="24"/>
                <w:szCs w:val="24"/>
                <w:rtl/>
              </w:rPr>
              <w:instrText xml:space="preserve"> =</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1</w:t>
            </w:r>
            <w:r w:rsidRPr="00CB66FA">
              <w:rPr>
                <w:rFonts w:cs="Simplified Arabic"/>
                <w:sz w:val="24"/>
                <w:szCs w:val="24"/>
                <w:rtl/>
              </w:rPr>
              <w:fldChar w:fldCharType="end"/>
            </w:r>
          </w:p>
        </w:tc>
        <w:tc>
          <w:tcPr>
            <w:tcW w:w="1388" w:type="dxa"/>
            <w:tcBorders>
              <w:left w:val="single" w:sz="4" w:space="0" w:color="auto"/>
              <w:right w:val="single" w:sz="4" w:space="0" w:color="auto"/>
            </w:tcBorders>
          </w:tcPr>
          <w:p w:rsidR="00CB66FA" w:rsidRPr="00CB66FA" w:rsidRDefault="00E80CD0" w:rsidP="00CB66FA">
            <w:pPr>
              <w:jc w:val="both"/>
              <w:cnfStyle w:val="010000000000"/>
              <w:rPr>
                <w:rFonts w:cs="Simplified Arabic"/>
                <w:sz w:val="24"/>
                <w:szCs w:val="24"/>
                <w:rtl/>
              </w:rPr>
            </w:pPr>
            <w:r w:rsidRPr="00CB66FA">
              <w:rPr>
                <w:rFonts w:cs="Simplified Arabic"/>
                <w:sz w:val="24"/>
                <w:szCs w:val="24"/>
                <w:rtl/>
              </w:rPr>
              <w:fldChar w:fldCharType="begin"/>
            </w:r>
            <w:r w:rsidR="00CB66FA" w:rsidRPr="00CB66FA">
              <w:rPr>
                <w:rFonts w:cs="Simplified Arabic"/>
                <w:sz w:val="24"/>
                <w:szCs w:val="24"/>
                <w:rtl/>
              </w:rPr>
              <w:instrText xml:space="preserve"> =</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2650</w:t>
            </w:r>
            <w:r w:rsidRPr="00CB66FA">
              <w:rPr>
                <w:rFonts w:cs="Simplified Arabic"/>
                <w:sz w:val="24"/>
                <w:szCs w:val="24"/>
                <w:rtl/>
              </w:rPr>
              <w:fldChar w:fldCharType="end"/>
            </w:r>
          </w:p>
        </w:tc>
        <w:tc>
          <w:tcPr>
            <w:tcW w:w="1279" w:type="dxa"/>
            <w:tcBorders>
              <w:left w:val="single" w:sz="4" w:space="0" w:color="auto"/>
              <w:right w:val="single" w:sz="4" w:space="0" w:color="auto"/>
            </w:tcBorders>
          </w:tcPr>
          <w:p w:rsidR="00CB66FA" w:rsidRPr="00CB66FA" w:rsidRDefault="00E80CD0" w:rsidP="00CB66FA">
            <w:pPr>
              <w:jc w:val="both"/>
              <w:cnfStyle w:val="010000000000"/>
              <w:rPr>
                <w:rFonts w:cs="Simplified Arabic"/>
                <w:sz w:val="24"/>
                <w:szCs w:val="24"/>
                <w:rtl/>
              </w:rPr>
            </w:pPr>
            <w:r w:rsidRPr="00CB66FA">
              <w:rPr>
                <w:rFonts w:cs="Simplified Arabic"/>
                <w:sz w:val="24"/>
                <w:szCs w:val="24"/>
                <w:rtl/>
              </w:rPr>
              <w:fldChar w:fldCharType="begin"/>
            </w:r>
            <w:r w:rsidR="00CB66FA" w:rsidRPr="00CB66FA">
              <w:rPr>
                <w:rFonts w:cs="Simplified Arabic"/>
                <w:sz w:val="24"/>
                <w:szCs w:val="24"/>
                <w:rtl/>
              </w:rPr>
              <w:instrText xml:space="preserve"> =</w:instrText>
            </w:r>
            <w:r w:rsidR="00CB66FA" w:rsidRPr="00CB66FA">
              <w:rPr>
                <w:rFonts w:cs="Simplified Arabic"/>
                <w:sz w:val="24"/>
                <w:szCs w:val="24"/>
              </w:rPr>
              <w:instrText>SUM(ABOVE</w:instrText>
            </w:r>
            <w:r w:rsidR="00CB66FA" w:rsidRPr="00CB66FA">
              <w:rPr>
                <w:rFonts w:cs="Simplified Arabic"/>
                <w:sz w:val="24"/>
                <w:szCs w:val="24"/>
                <w:rtl/>
              </w:rPr>
              <w:instrText xml:space="preserve">) </w:instrText>
            </w:r>
            <w:r w:rsidRPr="00CB66FA">
              <w:rPr>
                <w:rFonts w:cs="Simplified Arabic"/>
                <w:sz w:val="24"/>
                <w:szCs w:val="24"/>
                <w:rtl/>
              </w:rPr>
              <w:fldChar w:fldCharType="separate"/>
            </w:r>
            <w:r w:rsidR="00CB66FA" w:rsidRPr="00CB66FA">
              <w:rPr>
                <w:rFonts w:cs="Simplified Arabic"/>
                <w:sz w:val="24"/>
                <w:szCs w:val="24"/>
                <w:rtl/>
              </w:rPr>
              <w:t>457,500,000</w:t>
            </w:r>
            <w:r w:rsidRPr="00CB66FA">
              <w:rPr>
                <w:rFonts w:cs="Simplified Arabic"/>
                <w:sz w:val="24"/>
                <w:szCs w:val="24"/>
                <w:rtl/>
              </w:rPr>
              <w:fldChar w:fldCharType="end"/>
            </w:r>
          </w:p>
        </w:tc>
      </w:tr>
      <w:bookmarkEnd w:id="0"/>
    </w:tbl>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sz w:val="24"/>
          <w:szCs w:val="24"/>
          <w:rtl/>
        </w:rPr>
      </w:pPr>
      <w:r w:rsidRPr="00CB66FA">
        <w:rPr>
          <w:rFonts w:cs="Simplified Arabic"/>
          <w:sz w:val="24"/>
          <w:szCs w:val="24"/>
          <w:rtl/>
        </w:rPr>
        <w:t>وبذلك يكون الانحراف المعياري هو:</w:t>
      </w:r>
    </w:p>
    <w:p w:rsidR="00CB66FA" w:rsidRPr="00CB66FA" w:rsidRDefault="00CB66FA" w:rsidP="00CB66FA">
      <w:pPr>
        <w:jc w:val="both"/>
        <w:rPr>
          <w:rFonts w:cs="Simplified Arabic"/>
          <w:sz w:val="24"/>
          <w:szCs w:val="24"/>
          <w:rtl/>
        </w:rPr>
      </w:pPr>
      <w:r w:rsidRPr="00CB66FA">
        <w:rPr>
          <w:rFonts w:cs="Simplified Arabic"/>
          <w:sz w:val="24"/>
          <w:szCs w:val="24"/>
        </w:rPr>
        <w:object w:dxaOrig="2820" w:dyaOrig="999">
          <v:shape id="_x0000_i1029" type="#_x0000_t75" style="width:141.2pt;height:50.5pt" o:ole="">
            <v:imagedata r:id="rId22" o:title=""/>
          </v:shape>
          <o:OLEObject Type="Embed" ProgID="Equation.3" ShapeID="_x0000_i1029" DrawAspect="Content" ObjectID="_1335076943" r:id="rId23"/>
        </w:object>
      </w:r>
    </w:p>
    <w:p w:rsidR="00CB66FA" w:rsidRPr="00CB66FA" w:rsidRDefault="00CB66FA" w:rsidP="00CB66FA">
      <w:pPr>
        <w:jc w:val="both"/>
        <w:rPr>
          <w:rFonts w:cs="Simplified Arabic"/>
          <w:sz w:val="24"/>
          <w:szCs w:val="24"/>
          <w:rtl/>
        </w:rPr>
      </w:pPr>
      <w:r w:rsidRPr="00CB66FA">
        <w:rPr>
          <w:rFonts w:cs="Simplified Arabic"/>
          <w:sz w:val="24"/>
          <w:szCs w:val="24"/>
        </w:rPr>
        <w:t xml:space="preserve">        </w:t>
      </w:r>
      <w:r w:rsidRPr="00CB66FA">
        <w:rPr>
          <w:rFonts w:cs="Simplified Arabic"/>
          <w:sz w:val="24"/>
          <w:szCs w:val="24"/>
          <w:rtl/>
        </w:rPr>
        <w:t xml:space="preserve">ريال </w:t>
      </w:r>
      <w:r w:rsidRPr="00CB66FA">
        <w:rPr>
          <w:rFonts w:cs="Simplified Arabic"/>
          <w:sz w:val="24"/>
          <w:szCs w:val="24"/>
        </w:rPr>
        <w:t xml:space="preserve">=21,224.455 </w:t>
      </w:r>
    </w:p>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sz w:val="24"/>
          <w:szCs w:val="24"/>
          <w:rtl/>
        </w:rPr>
      </w:pPr>
      <w:r w:rsidRPr="00CB66FA">
        <w:rPr>
          <w:rFonts w:cs="Simplified Arabic"/>
          <w:sz w:val="24"/>
          <w:szCs w:val="24"/>
          <w:rtl/>
        </w:rPr>
        <w:t xml:space="preserve">كلما كبر عدد الوحدات، كلما اقتربت قيمة </w:t>
      </w:r>
      <w:r w:rsidRPr="00CB66FA">
        <w:rPr>
          <w:rFonts w:cs="Simplified Arabic"/>
          <w:sz w:val="24"/>
          <w:szCs w:val="24"/>
        </w:rPr>
        <w:object w:dxaOrig="180" w:dyaOrig="220">
          <v:shape id="_x0000_i1030" type="#_x0000_t75" style="width:8.4pt;height:10.3pt" o:ole="">
            <v:imagedata r:id="rId24" o:title=""/>
          </v:shape>
          <o:OLEObject Type="Embed" ProgID="Equation.3" ShapeID="_x0000_i1030" DrawAspect="Content" ObjectID="_1335076944" r:id="rId25"/>
        </w:object>
      </w:r>
      <w:r w:rsidRPr="00CB66FA">
        <w:rPr>
          <w:rFonts w:cs="Simplified Arabic"/>
          <w:sz w:val="24"/>
          <w:szCs w:val="24"/>
          <w:rtl/>
        </w:rPr>
        <w:t xml:space="preserve"> من القيمة الحقيقية المجتمع </w:t>
      </w:r>
      <w:r w:rsidRPr="00CB66FA">
        <w:rPr>
          <w:rFonts w:cs="Simplified Arabic"/>
          <w:sz w:val="24"/>
          <w:szCs w:val="24"/>
        </w:rPr>
        <w:object w:dxaOrig="240" w:dyaOrig="220">
          <v:shape id="_x0000_i1031" type="#_x0000_t75" style="width:12.15pt;height:10.3pt" o:ole="">
            <v:imagedata r:id="rId26" o:title=""/>
          </v:shape>
          <o:OLEObject Type="Embed" ProgID="Equation.3" ShapeID="_x0000_i1031" DrawAspect="Content" ObjectID="_1335076945" r:id="rId27"/>
        </w:object>
      </w:r>
      <w:r w:rsidRPr="00CB66FA">
        <w:rPr>
          <w:rFonts w:cs="Simplified Arabic"/>
          <w:sz w:val="24"/>
          <w:szCs w:val="24"/>
          <w:rtl/>
        </w:rPr>
        <w:t>.</w:t>
      </w:r>
    </w:p>
    <w:p w:rsidR="00CB66FA" w:rsidRPr="00CB66FA" w:rsidRDefault="00CB66FA" w:rsidP="00CB66FA">
      <w:pPr>
        <w:jc w:val="both"/>
        <w:rPr>
          <w:rFonts w:cs="Simplified Arabic"/>
          <w:sz w:val="24"/>
          <w:szCs w:val="24"/>
          <w:rtl/>
        </w:rPr>
      </w:pPr>
      <w:r w:rsidRPr="00CB66FA">
        <w:rPr>
          <w:rFonts w:cs="Simplified Arabic"/>
          <w:sz w:val="24"/>
          <w:szCs w:val="24"/>
          <w:rtl/>
        </w:rPr>
        <w:lastRenderedPageBreak/>
        <w:t>وكما هو معلوم، الانحراف المعياري مقياس مطلق ولهذا يفضل استخدام معامل الاختلاف وهو مقياس نسبي، ويمكن الحصول عليه بقسمة الانحراف المعياري علي التوقع الرياضي.</w:t>
      </w:r>
    </w:p>
    <w:p w:rsidR="00CB66FA" w:rsidRPr="00CB66FA" w:rsidRDefault="00CB66FA" w:rsidP="00CB66FA">
      <w:pPr>
        <w:jc w:val="both"/>
        <w:rPr>
          <w:rFonts w:cs="Simplified Arabic"/>
          <w:sz w:val="24"/>
          <w:szCs w:val="24"/>
          <w:rtl/>
        </w:rPr>
      </w:pPr>
      <w:r w:rsidRPr="00CB66FA">
        <w:rPr>
          <w:rFonts w:cs="Simplified Arabic"/>
          <w:sz w:val="24"/>
          <w:szCs w:val="24"/>
          <w:rtl/>
        </w:rPr>
        <w:t>معامل الاختلاف(</w:t>
      </w:r>
      <w:r w:rsidRPr="00CB66FA">
        <w:rPr>
          <w:rFonts w:cs="Simplified Arabic"/>
          <w:sz w:val="24"/>
          <w:szCs w:val="24"/>
        </w:rPr>
        <w:t>C.V.</w:t>
      </w:r>
      <w:r w:rsidRPr="00CB66FA">
        <w:rPr>
          <w:rFonts w:cs="Simplified Arabic"/>
          <w:sz w:val="24"/>
          <w:szCs w:val="24"/>
          <w:rtl/>
        </w:rPr>
        <w:t xml:space="preserve">) هو:  </w:t>
      </w:r>
    </w:p>
    <w:p w:rsidR="00CB66FA" w:rsidRPr="00CB66FA" w:rsidRDefault="00CB66FA" w:rsidP="00CB66FA">
      <w:pPr>
        <w:jc w:val="both"/>
        <w:rPr>
          <w:rFonts w:cs="Simplified Arabic"/>
          <w:sz w:val="24"/>
          <w:szCs w:val="24"/>
          <w:rtl/>
        </w:rPr>
      </w:pPr>
      <w:r w:rsidRPr="00CB66FA">
        <w:rPr>
          <w:rFonts w:cs="Simplified Arabic"/>
          <w:sz w:val="24"/>
          <w:szCs w:val="24"/>
        </w:rPr>
        <w:object w:dxaOrig="960" w:dyaOrig="620">
          <v:shape id="_x0000_i1032" type="#_x0000_t75" style="width:47.7pt;height:30.85pt" o:ole="">
            <v:imagedata r:id="rId28" o:title=""/>
          </v:shape>
          <o:OLEObject Type="Embed" ProgID="Equation.3" ShapeID="_x0000_i1032" DrawAspect="Content" ObjectID="_1335076946" r:id="rId29"/>
        </w:object>
      </w:r>
    </w:p>
    <w:p w:rsidR="00CB66FA" w:rsidRPr="00CB66FA" w:rsidRDefault="00CB66FA" w:rsidP="00CB66FA">
      <w:pPr>
        <w:jc w:val="both"/>
        <w:rPr>
          <w:rFonts w:cs="Simplified Arabic"/>
          <w:sz w:val="24"/>
          <w:szCs w:val="24"/>
          <w:rtl/>
          <w:lang w:bidi="ar-SY"/>
        </w:rPr>
      </w:pPr>
      <w:r w:rsidRPr="00CB66FA">
        <w:rPr>
          <w:rFonts w:cs="Simplified Arabic"/>
          <w:sz w:val="24"/>
          <w:szCs w:val="24"/>
          <w:rtl/>
        </w:rPr>
        <w:t>في مثالنا السابق:</w:t>
      </w:r>
    </w:p>
    <w:p w:rsidR="00CB66FA" w:rsidRPr="00CB66FA" w:rsidRDefault="00CB66FA" w:rsidP="00CB66FA">
      <w:pPr>
        <w:jc w:val="both"/>
        <w:rPr>
          <w:rFonts w:cs="Simplified Arabic"/>
          <w:sz w:val="24"/>
          <w:szCs w:val="24"/>
          <w:rtl/>
        </w:rPr>
      </w:pPr>
      <w:r w:rsidRPr="00CB66FA">
        <w:rPr>
          <w:rFonts w:cs="Simplified Arabic"/>
          <w:sz w:val="24"/>
          <w:szCs w:val="24"/>
        </w:rPr>
        <w:object w:dxaOrig="1840" w:dyaOrig="1640">
          <v:shape id="_x0000_i1033" type="#_x0000_t75" style="width:92.55pt;height:82.3pt" o:ole="">
            <v:imagedata r:id="rId30" o:title=""/>
          </v:shape>
          <o:OLEObject Type="Embed" ProgID="Equation.3" ShapeID="_x0000_i1033" DrawAspect="Content" ObjectID="_1335076947" r:id="rId31"/>
        </w:object>
      </w:r>
    </w:p>
    <w:p w:rsidR="00CB66FA" w:rsidRDefault="00CB66FA" w:rsidP="00CB66FA">
      <w:pPr>
        <w:jc w:val="both"/>
        <w:rPr>
          <w:rFonts w:cs="Simplified Arabic"/>
          <w:sz w:val="24"/>
          <w:szCs w:val="24"/>
          <w:rtl/>
        </w:rPr>
      </w:pPr>
      <w:r w:rsidRPr="00CB66FA">
        <w:rPr>
          <w:rFonts w:cs="Simplified Arabic"/>
          <w:sz w:val="24"/>
          <w:szCs w:val="24"/>
          <w:rtl/>
        </w:rPr>
        <w:t xml:space="preserve">أي  </w:t>
      </w:r>
      <w:r w:rsidRPr="00CB66FA">
        <w:rPr>
          <w:rFonts w:cs="Simplified Arabic"/>
          <w:sz w:val="24"/>
          <w:szCs w:val="24"/>
        </w:rPr>
        <w:t>80.09%</w:t>
      </w:r>
      <w:r w:rsidRPr="00CB66FA">
        <w:rPr>
          <w:rFonts w:cs="Simplified Arabic"/>
          <w:sz w:val="24"/>
          <w:szCs w:val="24"/>
          <w:rtl/>
        </w:rPr>
        <w:t xml:space="preserve"> من قيمة متوسط حجم الخسارة المتوقعة.</w:t>
      </w:r>
    </w:p>
    <w:p w:rsidR="009739A4" w:rsidRDefault="009739A4" w:rsidP="00CB66FA">
      <w:pPr>
        <w:jc w:val="both"/>
        <w:rPr>
          <w:rFonts w:cs="Simplified Arabic"/>
          <w:sz w:val="24"/>
          <w:szCs w:val="24"/>
          <w:rtl/>
        </w:rPr>
      </w:pPr>
    </w:p>
    <w:p w:rsidR="009739A4" w:rsidRPr="00CB66FA" w:rsidRDefault="009739A4" w:rsidP="00CB66FA">
      <w:pPr>
        <w:jc w:val="both"/>
        <w:rPr>
          <w:rFonts w:cs="Simplified Arabic"/>
          <w:sz w:val="24"/>
          <w:szCs w:val="24"/>
          <w:rtl/>
        </w:rPr>
      </w:pPr>
    </w:p>
    <w:p w:rsidR="00CB66FA" w:rsidRPr="00CB66FA" w:rsidRDefault="00CB66FA" w:rsidP="00CB66FA">
      <w:pPr>
        <w:jc w:val="both"/>
        <w:rPr>
          <w:rFonts w:cs="Simplified Arabic"/>
          <w:sz w:val="24"/>
          <w:szCs w:val="24"/>
        </w:rPr>
      </w:pPr>
      <w:r w:rsidRPr="00CB66FA">
        <w:rPr>
          <w:rFonts w:cs="Simplified Arabic"/>
          <w:sz w:val="24"/>
          <w:szCs w:val="24"/>
          <w:rtl/>
        </w:rPr>
        <w:t>كذلك يفضل البعض حساب معامل الاختلاف بقسمة الانحراف المعياري علي متوسط حجم الخسارة المتوقعة في المدى الطويل أو علي عدد الوحدات الخاضعة للخطر، أو علي قيمة الشيء المعرض للخطر.</w:t>
      </w:r>
    </w:p>
    <w:p w:rsidR="00CB66FA" w:rsidRPr="00CB66FA" w:rsidRDefault="00CB66FA" w:rsidP="00CB66FA">
      <w:pPr>
        <w:jc w:val="both"/>
        <w:rPr>
          <w:rFonts w:cs="Simplified Arabic"/>
          <w:sz w:val="24"/>
          <w:szCs w:val="24"/>
          <w:rtl/>
        </w:rPr>
      </w:pPr>
      <w:r w:rsidRPr="00CB66FA">
        <w:rPr>
          <w:rFonts w:cs="Simplified Arabic"/>
          <w:sz w:val="24"/>
          <w:szCs w:val="24"/>
          <w:rtl/>
        </w:rPr>
        <w:t>ففي الحالة الأخيرة، وباستعمال بيانات مثالنا الحالي</w:t>
      </w:r>
      <w:r w:rsidRPr="00CB66FA">
        <w:rPr>
          <w:rFonts w:cs="Simplified Arabic"/>
          <w:b/>
          <w:bCs/>
          <w:sz w:val="24"/>
          <w:szCs w:val="24"/>
          <w:rtl/>
        </w:rPr>
        <w:t xml:space="preserve">: </w:t>
      </w:r>
      <w:r w:rsidRPr="00CB66FA">
        <w:rPr>
          <w:rFonts w:cs="Simplified Arabic"/>
          <w:sz w:val="24"/>
          <w:szCs w:val="24"/>
          <w:rtl/>
        </w:rPr>
        <w:t>يكون معامل الاختلاف:</w:t>
      </w:r>
    </w:p>
    <w:p w:rsidR="00CB66FA" w:rsidRPr="00CB66FA" w:rsidRDefault="00CB66FA" w:rsidP="00CB66FA">
      <w:pPr>
        <w:jc w:val="both"/>
        <w:rPr>
          <w:rFonts w:cs="Simplified Arabic"/>
          <w:b/>
          <w:bCs/>
          <w:sz w:val="24"/>
          <w:szCs w:val="24"/>
          <w:rtl/>
        </w:rPr>
      </w:pPr>
      <w:r w:rsidRPr="00CB66FA">
        <w:rPr>
          <w:rFonts w:cs="Simplified Arabic"/>
          <w:sz w:val="24"/>
          <w:szCs w:val="24"/>
        </w:rPr>
        <w:object w:dxaOrig="1719" w:dyaOrig="1040">
          <v:shape id="_x0000_i1034" type="#_x0000_t75" style="width:86.05pt;height:51.45pt" o:ole="">
            <v:imagedata r:id="rId32" o:title=""/>
          </v:shape>
          <o:OLEObject Type="Embed" ProgID="Equation.3" ShapeID="_x0000_i1034" DrawAspect="Content" ObjectID="_1335076948" r:id="rId33"/>
        </w:object>
      </w:r>
    </w:p>
    <w:p w:rsidR="00CB66FA" w:rsidRDefault="00CB66FA" w:rsidP="00CB66FA">
      <w:pPr>
        <w:jc w:val="both"/>
        <w:rPr>
          <w:rFonts w:cs="Simplified Arabic"/>
          <w:sz w:val="24"/>
          <w:szCs w:val="24"/>
          <w:rtl/>
        </w:rPr>
      </w:pPr>
      <w:r w:rsidRPr="00CB66FA">
        <w:rPr>
          <w:rFonts w:cs="Simplified Arabic"/>
          <w:sz w:val="24"/>
          <w:szCs w:val="24"/>
          <w:rtl/>
        </w:rPr>
        <w:t xml:space="preserve">أي أن قيمة الخطر تمثل </w:t>
      </w:r>
      <w:r w:rsidRPr="00CB66FA">
        <w:rPr>
          <w:rFonts w:cs="Simplified Arabic"/>
          <w:sz w:val="24"/>
          <w:szCs w:val="24"/>
        </w:rPr>
        <w:t xml:space="preserve">2.12% </w:t>
      </w:r>
      <w:r w:rsidRPr="00CB66FA">
        <w:rPr>
          <w:rFonts w:cs="Simplified Arabic"/>
          <w:sz w:val="24"/>
          <w:szCs w:val="24"/>
          <w:rtl/>
        </w:rPr>
        <w:t xml:space="preserve"> للريال الواحد من قيمة المبني. أو بمعني أخر تمثل </w:t>
      </w:r>
      <w:r w:rsidRPr="00CB66FA">
        <w:rPr>
          <w:rFonts w:cs="Simplified Arabic"/>
          <w:sz w:val="24"/>
          <w:szCs w:val="24"/>
        </w:rPr>
        <w:t>20</w:t>
      </w:r>
      <w:r w:rsidRPr="00CB66FA">
        <w:rPr>
          <w:rFonts w:cs="Simplified Arabic"/>
          <w:sz w:val="24"/>
          <w:szCs w:val="24"/>
          <w:rtl/>
        </w:rPr>
        <w:t xml:space="preserve"> هللة للريال الواحد من قيمة المبني. </w:t>
      </w:r>
    </w:p>
    <w:p w:rsidR="009739A4" w:rsidRDefault="009739A4" w:rsidP="00CB66FA">
      <w:pPr>
        <w:jc w:val="both"/>
        <w:rPr>
          <w:rFonts w:cs="Simplified Arabic"/>
          <w:sz w:val="24"/>
          <w:szCs w:val="24"/>
          <w:rtl/>
        </w:rPr>
      </w:pPr>
    </w:p>
    <w:p w:rsidR="009739A4" w:rsidRDefault="009739A4" w:rsidP="00CB66FA">
      <w:pPr>
        <w:jc w:val="both"/>
        <w:rPr>
          <w:rFonts w:cs="Simplified Arabic"/>
          <w:sz w:val="24"/>
          <w:szCs w:val="24"/>
          <w:rtl/>
        </w:rPr>
      </w:pPr>
    </w:p>
    <w:p w:rsidR="009739A4" w:rsidRDefault="009739A4" w:rsidP="00CB66FA">
      <w:pPr>
        <w:jc w:val="both"/>
        <w:rPr>
          <w:rFonts w:cs="Simplified Arabic"/>
          <w:sz w:val="24"/>
          <w:szCs w:val="24"/>
          <w:rtl/>
        </w:rPr>
      </w:pPr>
    </w:p>
    <w:p w:rsidR="00CB66FA" w:rsidRPr="00CB66FA" w:rsidRDefault="00CB66FA" w:rsidP="00CB66FA">
      <w:pPr>
        <w:jc w:val="both"/>
        <w:rPr>
          <w:rFonts w:cs="Simplified Arabic" w:hint="cs"/>
          <w:sz w:val="24"/>
          <w:szCs w:val="24"/>
          <w:rtl/>
          <w:lang w:bidi="ar-SY"/>
        </w:rPr>
      </w:pPr>
    </w:p>
    <w:p w:rsidR="00CB66FA" w:rsidRPr="00CB66FA" w:rsidRDefault="00CB66FA" w:rsidP="00CB66FA">
      <w:pPr>
        <w:jc w:val="both"/>
        <w:rPr>
          <w:rFonts w:cs="Simplified Arabic"/>
          <w:b/>
          <w:bCs/>
          <w:sz w:val="24"/>
          <w:szCs w:val="24"/>
          <w:rtl/>
        </w:rPr>
      </w:pPr>
      <w:r w:rsidRPr="00CB66FA">
        <w:rPr>
          <w:rFonts w:cs="Simplified Arabic"/>
          <w:b/>
          <w:bCs/>
          <w:sz w:val="24"/>
          <w:szCs w:val="24"/>
          <w:rtl/>
        </w:rPr>
        <w:lastRenderedPageBreak/>
        <w:t>ثانيا</w:t>
      </w:r>
      <w:r w:rsidRPr="00CB66FA">
        <w:rPr>
          <w:rFonts w:cs="Simplified Arabic" w:hint="cs"/>
          <w:b/>
          <w:bCs/>
          <w:sz w:val="24"/>
          <w:szCs w:val="24"/>
          <w:rtl/>
        </w:rPr>
        <w:t>ً</w:t>
      </w:r>
      <w:r w:rsidRPr="00CB66FA">
        <w:rPr>
          <w:rFonts w:cs="Simplified Arabic"/>
          <w:b/>
          <w:bCs/>
          <w:sz w:val="24"/>
          <w:szCs w:val="24"/>
          <w:rtl/>
        </w:rPr>
        <w:t>: قياس الخطر عن طريق تكراره</w:t>
      </w:r>
    </w:p>
    <w:p w:rsidR="00CB66FA" w:rsidRPr="00CB66FA" w:rsidRDefault="00CB66FA" w:rsidP="00CB66FA">
      <w:pPr>
        <w:jc w:val="both"/>
        <w:rPr>
          <w:rFonts w:cs="Simplified Arabic"/>
          <w:sz w:val="24"/>
          <w:szCs w:val="24"/>
          <w:rtl/>
        </w:rPr>
      </w:pPr>
      <w:r w:rsidRPr="00CB66FA">
        <w:rPr>
          <w:rFonts w:cs="Simplified Arabic"/>
          <w:sz w:val="24"/>
          <w:szCs w:val="24"/>
          <w:rtl/>
        </w:rPr>
        <w:t xml:space="preserve">في حالة وجود أكثر من وحدة متشابهة معرضة للخطر، ولتكن </w:t>
      </w:r>
      <w:r w:rsidRPr="00CB66FA">
        <w:rPr>
          <w:rFonts w:cs="Simplified Arabic"/>
          <w:i/>
          <w:iCs/>
          <w:sz w:val="24"/>
          <w:szCs w:val="24"/>
        </w:rPr>
        <w:t>n</w:t>
      </w:r>
      <w:r w:rsidRPr="00CB66FA">
        <w:rPr>
          <w:rFonts w:cs="Simplified Arabic"/>
          <w:i/>
          <w:iCs/>
          <w:sz w:val="24"/>
          <w:szCs w:val="24"/>
          <w:rtl/>
        </w:rPr>
        <w:t xml:space="preserve"> </w:t>
      </w:r>
      <w:r w:rsidRPr="00CB66FA">
        <w:rPr>
          <w:rFonts w:cs="Simplified Arabic"/>
          <w:sz w:val="24"/>
          <w:szCs w:val="24"/>
          <w:rtl/>
        </w:rPr>
        <w:t xml:space="preserve">وحدة، وكانت كل وحدة ينتظر إصابتها بخسارة مرة واحدة علي الأقل خلال المدة، وكان احتمال إصابة الوحدة الواحدة بخسارة هو </w:t>
      </w:r>
      <w:r w:rsidRPr="00CB66FA">
        <w:rPr>
          <w:rFonts w:cs="Simplified Arabic"/>
          <w:i/>
          <w:iCs/>
          <w:sz w:val="24"/>
          <w:szCs w:val="24"/>
        </w:rPr>
        <w:t>P</w:t>
      </w:r>
      <w:r w:rsidRPr="00CB66FA">
        <w:rPr>
          <w:rFonts w:cs="Simplified Arabic"/>
          <w:i/>
          <w:iCs/>
          <w:sz w:val="24"/>
          <w:szCs w:val="24"/>
          <w:rtl/>
        </w:rPr>
        <w:t xml:space="preserve"> </w:t>
      </w:r>
      <w:r w:rsidRPr="00CB66FA">
        <w:rPr>
          <w:rFonts w:cs="Simplified Arabic"/>
          <w:sz w:val="24"/>
          <w:szCs w:val="24"/>
          <w:rtl/>
        </w:rPr>
        <w:t xml:space="preserve">واحتمال عدم الإصابة هو </w:t>
      </w:r>
      <w:r w:rsidRPr="00CB66FA">
        <w:rPr>
          <w:rFonts w:cs="Simplified Arabic"/>
          <w:i/>
          <w:iCs/>
          <w:sz w:val="24"/>
          <w:szCs w:val="24"/>
        </w:rPr>
        <w:t>Q=1-P</w:t>
      </w:r>
      <w:r w:rsidRPr="00CB66FA">
        <w:rPr>
          <w:rFonts w:cs="Simplified Arabic"/>
          <w:sz w:val="24"/>
          <w:szCs w:val="24"/>
          <w:rtl/>
        </w:rPr>
        <w:t xml:space="preserve">، فإن احتمال أن تتعرض </w:t>
      </w:r>
      <w:r w:rsidRPr="00CB66FA">
        <w:rPr>
          <w:rFonts w:cs="Simplified Arabic"/>
          <w:i/>
          <w:iCs/>
          <w:sz w:val="24"/>
          <w:szCs w:val="24"/>
        </w:rPr>
        <w:t>x</w:t>
      </w:r>
      <w:r w:rsidRPr="00CB66FA">
        <w:rPr>
          <w:rFonts w:cs="Simplified Arabic"/>
          <w:i/>
          <w:iCs/>
          <w:sz w:val="24"/>
          <w:szCs w:val="24"/>
          <w:rtl/>
        </w:rPr>
        <w:t xml:space="preserve"> </w:t>
      </w:r>
      <w:r w:rsidRPr="00CB66FA">
        <w:rPr>
          <w:rFonts w:cs="Simplified Arabic"/>
          <w:sz w:val="24"/>
          <w:szCs w:val="24"/>
          <w:rtl/>
        </w:rPr>
        <w:t>وحدة من هذه الوحدات بخسارة خلال المدة يمكن حسابه باستخدام توزيع ثنائي الحدين الذي له دالة الاحتمال التالية:</w:t>
      </w:r>
    </w:p>
    <w:p w:rsidR="00CB66FA" w:rsidRPr="00CB66FA" w:rsidRDefault="00CB66FA" w:rsidP="00CB66FA">
      <w:pPr>
        <w:jc w:val="both"/>
        <w:rPr>
          <w:rFonts w:cs="Simplified Arabic"/>
          <w:sz w:val="24"/>
          <w:szCs w:val="24"/>
          <w:rtl/>
        </w:rPr>
      </w:pPr>
      <w:r w:rsidRPr="00CB66FA">
        <w:rPr>
          <w:rFonts w:cs="Simplified Arabic"/>
          <w:sz w:val="24"/>
          <w:szCs w:val="24"/>
        </w:rPr>
        <w:object w:dxaOrig="3980" w:dyaOrig="380">
          <v:shape id="_x0000_i1035" type="#_x0000_t75" style="width:199.15pt;height:18.7pt" o:ole="">
            <v:imagedata r:id="rId34" o:title=""/>
          </v:shape>
          <o:OLEObject Type="Embed" ProgID="Equation.3" ShapeID="_x0000_i1035" DrawAspect="Content" ObjectID="_1335076949" r:id="rId35"/>
        </w:object>
      </w:r>
    </w:p>
    <w:p w:rsidR="00CB66FA" w:rsidRPr="00CB66FA" w:rsidRDefault="00CB66FA" w:rsidP="00CB66FA">
      <w:pPr>
        <w:jc w:val="both"/>
        <w:rPr>
          <w:rFonts w:cs="Simplified Arabic"/>
          <w:sz w:val="24"/>
          <w:szCs w:val="24"/>
          <w:rtl/>
          <w:lang w:bidi="ar-SY"/>
        </w:rPr>
      </w:pPr>
    </w:p>
    <w:p w:rsidR="00CB66FA" w:rsidRDefault="00CB66FA" w:rsidP="00CB66FA">
      <w:pPr>
        <w:jc w:val="both"/>
        <w:rPr>
          <w:rFonts w:cs="Simplified Arabic" w:hint="cs"/>
          <w:sz w:val="24"/>
          <w:szCs w:val="24"/>
          <w:rtl/>
        </w:rPr>
      </w:pPr>
      <w:r w:rsidRPr="00CB66FA">
        <w:rPr>
          <w:rFonts w:cs="Simplified Arabic"/>
          <w:sz w:val="24"/>
          <w:szCs w:val="24"/>
          <w:rtl/>
        </w:rPr>
        <w:t xml:space="preserve">المشكلة الوحيدة والأساسية والتي تواجه مدير الخطر عادة هي تحديد قيمة الاحتمال </w:t>
      </w:r>
      <w:r w:rsidRPr="00CB66FA">
        <w:rPr>
          <w:rFonts w:cs="Simplified Arabic"/>
          <w:i/>
          <w:iCs/>
          <w:sz w:val="24"/>
          <w:szCs w:val="24"/>
        </w:rPr>
        <w:t>P</w:t>
      </w:r>
      <w:r w:rsidRPr="00CB66FA">
        <w:rPr>
          <w:rFonts w:cs="Simplified Arabic"/>
          <w:sz w:val="24"/>
          <w:szCs w:val="24"/>
          <w:rtl/>
        </w:rPr>
        <w:t>. إذ أن كل مدير خطر سوف يحدد هذه القيمة حسب خبرته الخاصة إلا إذا كان هناك اتفاق تام بين مديري الخطر لتحديد هذه القيمة، وخاصة إذا اتفق في كل عام علي قيمة معينة حسب معايير إحصائية سليمة بعد تحليل حالة المنشأة والبيانات المتعلقة بها بالنسبة للحوادث موضوع الدراسة.</w:t>
      </w:r>
    </w:p>
    <w:p w:rsidR="00442FE0" w:rsidRDefault="00442FE0" w:rsidP="00CB66FA">
      <w:pPr>
        <w:jc w:val="both"/>
        <w:rPr>
          <w:rFonts w:cs="Simplified Arabic" w:hint="cs"/>
          <w:sz w:val="24"/>
          <w:szCs w:val="24"/>
          <w:rtl/>
        </w:rPr>
      </w:pPr>
    </w:p>
    <w:p w:rsidR="00442FE0" w:rsidRPr="00CB66FA" w:rsidRDefault="00442FE0" w:rsidP="00CB66FA">
      <w:pPr>
        <w:jc w:val="both"/>
        <w:rPr>
          <w:rFonts w:cs="Simplified Arabic"/>
          <w:sz w:val="24"/>
          <w:szCs w:val="24"/>
          <w:rtl/>
        </w:rPr>
      </w:pPr>
    </w:p>
    <w:p w:rsidR="00CB66FA" w:rsidRPr="002014CB" w:rsidRDefault="00CB66FA" w:rsidP="00CB66FA">
      <w:pPr>
        <w:jc w:val="both"/>
        <w:rPr>
          <w:rFonts w:cs="Simplified Arabic"/>
          <w:b/>
          <w:bCs/>
          <w:sz w:val="28"/>
          <w:szCs w:val="28"/>
          <w:rtl/>
          <w:lang w:bidi="ar-SY"/>
        </w:rPr>
      </w:pPr>
      <w:r w:rsidRPr="002014CB">
        <w:rPr>
          <w:rFonts w:cs="Simplified Arabic" w:hint="cs"/>
          <w:b/>
          <w:bCs/>
          <w:sz w:val="28"/>
          <w:szCs w:val="28"/>
          <w:rtl/>
          <w:lang w:bidi="ar-SY"/>
        </w:rPr>
        <w:t>2 - قياس المخاطر في المؤسسات المالية</w:t>
      </w:r>
    </w:p>
    <w:p w:rsidR="00CB66FA" w:rsidRPr="00CB66FA" w:rsidRDefault="00CB66FA" w:rsidP="00CB66FA">
      <w:pPr>
        <w:jc w:val="both"/>
        <w:rPr>
          <w:rFonts w:cs="Simplified Arabic"/>
          <w:sz w:val="24"/>
          <w:szCs w:val="24"/>
          <w:rtl/>
          <w:lang w:bidi="ar-SY"/>
        </w:rPr>
      </w:pPr>
      <w:r w:rsidRPr="00CB66FA">
        <w:rPr>
          <w:rFonts w:cs="Simplified Arabic" w:hint="cs"/>
          <w:sz w:val="24"/>
          <w:szCs w:val="24"/>
          <w:rtl/>
        </w:rPr>
        <w:t>بشكل عام يمكن تصنيف المخاطر التي تتعرض لها المؤسسات المالية وسائر المؤسسات الأخرى إلى نوعين رئيسين، وهما المخاطر المنتظمة</w:t>
      </w:r>
      <w:r w:rsidRPr="00CB66FA">
        <w:rPr>
          <w:rFonts w:cs="Simplified Arabic"/>
          <w:sz w:val="24"/>
          <w:szCs w:val="24"/>
        </w:rPr>
        <w:t xml:space="preserve"> Systematic Risk</w:t>
      </w:r>
      <w:r w:rsidRPr="00CB66FA">
        <w:rPr>
          <w:rFonts w:cs="Simplified Arabic" w:hint="cs"/>
          <w:sz w:val="24"/>
          <w:szCs w:val="24"/>
          <w:rtl/>
        </w:rPr>
        <w:t xml:space="preserve"> والمخاطر غير المنتظمة</w:t>
      </w:r>
      <w:r w:rsidRPr="00CB66FA">
        <w:rPr>
          <w:rFonts w:cs="Simplified Arabic"/>
          <w:sz w:val="24"/>
          <w:szCs w:val="24"/>
        </w:rPr>
        <w:t xml:space="preserve">Unsystematic Risk </w:t>
      </w:r>
      <w:r w:rsidRPr="00CB66FA">
        <w:rPr>
          <w:rFonts w:cs="Simplified Arabic" w:hint="cs"/>
          <w:sz w:val="24"/>
          <w:szCs w:val="24"/>
          <w:rtl/>
        </w:rPr>
        <w:t xml:space="preserve"> ، وهناك نوع ثالث يجمع بين النوعين السابقين وهو المخاطر المختلطة .</w:t>
      </w:r>
    </w:p>
    <w:p w:rsidR="00CB66FA" w:rsidRPr="00CB66FA" w:rsidRDefault="00CB66FA" w:rsidP="00CB66FA">
      <w:pPr>
        <w:jc w:val="both"/>
        <w:rPr>
          <w:rFonts w:cs="Simplified Arabic"/>
          <w:sz w:val="24"/>
          <w:szCs w:val="24"/>
          <w:rtl/>
        </w:rPr>
      </w:pPr>
      <w:r w:rsidRPr="00CB66FA">
        <w:rPr>
          <w:rFonts w:cs="Simplified Arabic" w:hint="cs"/>
          <w:sz w:val="24"/>
          <w:szCs w:val="24"/>
          <w:rtl/>
        </w:rPr>
        <w:t>سنقتصر في دراستنا هذه على المخاطر المنتظمة و طرق قياسها.</w:t>
      </w:r>
    </w:p>
    <w:p w:rsidR="00CB66FA" w:rsidRPr="00CB66FA" w:rsidRDefault="00CB66FA" w:rsidP="00CB66FA">
      <w:pPr>
        <w:jc w:val="both"/>
        <w:rPr>
          <w:rFonts w:cs="Simplified Arabic"/>
          <w:sz w:val="24"/>
          <w:szCs w:val="24"/>
          <w:rtl/>
          <w:lang w:bidi="ar-SY"/>
        </w:rPr>
      </w:pPr>
      <w:r w:rsidRPr="00CB66FA">
        <w:rPr>
          <w:rFonts w:cs="Simplified Arabic" w:hint="cs"/>
          <w:sz w:val="24"/>
          <w:szCs w:val="24"/>
          <w:rtl/>
        </w:rPr>
        <w:t xml:space="preserve">تتميز هذه المخاطر بأن أسبابها ترتبط بصورة عامة بظروف السوق المالي، وكذلك بالظروف الاقتصادية الشاملة ،وفي هذا المجال تجدر الإشارة إلى أن هناك عدة تسميات تطلق على المخاطرالمنتظمة ومنها المخاطر السوقية </w:t>
      </w:r>
      <w:r w:rsidRPr="00CB66FA">
        <w:rPr>
          <w:rFonts w:cs="Simplified Arabic"/>
          <w:sz w:val="24"/>
          <w:szCs w:val="24"/>
        </w:rPr>
        <w:t>Market Risk</w:t>
      </w:r>
      <w:r w:rsidRPr="00CB66FA">
        <w:rPr>
          <w:rFonts w:cs="Simplified Arabic" w:hint="cs"/>
          <w:sz w:val="24"/>
          <w:szCs w:val="24"/>
          <w:rtl/>
        </w:rPr>
        <w:t xml:space="preserve">،والمخاطر النمطية، والمخاطر العادية </w:t>
      </w:r>
      <w:r w:rsidRPr="00CB66FA">
        <w:rPr>
          <w:rFonts w:cs="Simplified Arabic"/>
          <w:sz w:val="24"/>
          <w:szCs w:val="24"/>
        </w:rPr>
        <w:t xml:space="preserve"> Ordinary Risk</w:t>
      </w:r>
      <w:r w:rsidRPr="00CB66FA">
        <w:rPr>
          <w:rFonts w:cs="Simplified Arabic" w:hint="cs"/>
          <w:sz w:val="24"/>
          <w:szCs w:val="24"/>
          <w:rtl/>
        </w:rPr>
        <w:t xml:space="preserve"> ، والمخاطر التي لا يمكن تجنبها بالتنويع </w:t>
      </w:r>
      <w:r w:rsidRPr="00CB66FA">
        <w:rPr>
          <w:rFonts w:cs="Simplified Arabic"/>
          <w:sz w:val="24"/>
          <w:szCs w:val="24"/>
        </w:rPr>
        <w:t xml:space="preserve">    Undiversable   Risk</w:t>
      </w:r>
      <w:r w:rsidRPr="00CB66FA">
        <w:rPr>
          <w:rFonts w:cs="Simplified Arabic" w:hint="cs"/>
          <w:sz w:val="24"/>
          <w:szCs w:val="24"/>
          <w:rtl/>
        </w:rPr>
        <w:t xml:space="preserve"> وكلها تعني مخاطر منتظمة على الرغم من تمييز بعض الباحثين بين هذه المصطلحات. </w:t>
      </w:r>
    </w:p>
    <w:p w:rsidR="00CB66FA" w:rsidRDefault="00CB66FA" w:rsidP="00CB66FA">
      <w:pPr>
        <w:jc w:val="both"/>
        <w:rPr>
          <w:rFonts w:cs="Simplified Arabic"/>
          <w:sz w:val="24"/>
          <w:szCs w:val="24"/>
          <w:rtl/>
        </w:rPr>
      </w:pPr>
      <w:r w:rsidRPr="00CB66FA">
        <w:rPr>
          <w:rFonts w:cs="Simplified Arabic" w:hint="cs"/>
          <w:sz w:val="24"/>
          <w:szCs w:val="24"/>
          <w:rtl/>
        </w:rPr>
        <w:t>إن المخاطر المنتظمة ،وكما سبق القول ،هي مخاطر ناتجة عن الظروف الاقتصادية الشاملة, ومن هذا المنطلق فإن مصادر هذه المخاطر تعتبر محركات تمثل الظروف الاقتصادية الشاملة.</w:t>
      </w:r>
    </w:p>
    <w:p w:rsidR="00CB66FA" w:rsidRDefault="00CB66FA" w:rsidP="00CB66FA">
      <w:pPr>
        <w:jc w:val="both"/>
        <w:rPr>
          <w:rFonts w:cs="Simplified Arabic"/>
          <w:sz w:val="24"/>
          <w:szCs w:val="24"/>
          <w:rtl/>
        </w:rPr>
      </w:pPr>
    </w:p>
    <w:p w:rsidR="00CB66FA" w:rsidRPr="00CB66FA" w:rsidRDefault="00CB66FA" w:rsidP="00CB66FA">
      <w:pPr>
        <w:jc w:val="both"/>
        <w:rPr>
          <w:rFonts w:cs="Simplified Arabic"/>
          <w:sz w:val="24"/>
          <w:szCs w:val="24"/>
          <w:rtl/>
        </w:rPr>
      </w:pPr>
    </w:p>
    <w:p w:rsidR="00CB66FA" w:rsidRPr="00CB66FA" w:rsidRDefault="00CB66FA" w:rsidP="00CB66FA">
      <w:pPr>
        <w:jc w:val="both"/>
        <w:rPr>
          <w:rFonts w:cs="Simplified Arabic"/>
          <w:sz w:val="24"/>
          <w:szCs w:val="24"/>
          <w:rtl/>
          <w:lang w:bidi="ar-SY"/>
        </w:rPr>
      </w:pPr>
      <w:r w:rsidRPr="00CB66FA">
        <w:rPr>
          <w:rFonts w:cs="Simplified Arabic" w:hint="cs"/>
          <w:sz w:val="24"/>
          <w:szCs w:val="24"/>
          <w:rtl/>
        </w:rPr>
        <w:t>وبشكل عام يمكن تقسيم هذه المصادر إلى ما يلي :</w:t>
      </w:r>
    </w:p>
    <w:p w:rsidR="00CB66FA" w:rsidRPr="00CB66FA" w:rsidRDefault="00CB66FA" w:rsidP="00CB66FA">
      <w:pPr>
        <w:numPr>
          <w:ilvl w:val="0"/>
          <w:numId w:val="15"/>
        </w:numPr>
        <w:jc w:val="both"/>
        <w:rPr>
          <w:rFonts w:cs="Simplified Arabic"/>
          <w:sz w:val="24"/>
          <w:szCs w:val="24"/>
          <w:rtl/>
        </w:rPr>
      </w:pPr>
      <w:r w:rsidRPr="00CB66FA">
        <w:rPr>
          <w:rFonts w:cs="Simplified Arabic" w:hint="cs"/>
          <w:sz w:val="24"/>
          <w:szCs w:val="24"/>
          <w:rtl/>
        </w:rPr>
        <w:t xml:space="preserve">مخاطر أسعار الفائدة  </w:t>
      </w:r>
      <w:r w:rsidRPr="00CB66FA">
        <w:rPr>
          <w:rFonts w:cs="Simplified Arabic"/>
          <w:sz w:val="24"/>
          <w:szCs w:val="24"/>
        </w:rPr>
        <w:t>Interest Rate Risk</w:t>
      </w:r>
      <w:r w:rsidRPr="00CB66FA">
        <w:rPr>
          <w:rFonts w:cs="Simplified Arabic" w:hint="cs"/>
          <w:sz w:val="24"/>
          <w:szCs w:val="24"/>
          <w:rtl/>
        </w:rPr>
        <w:t>.</w:t>
      </w:r>
    </w:p>
    <w:p w:rsidR="00CB66FA" w:rsidRPr="00CB66FA" w:rsidRDefault="00CB66FA" w:rsidP="00CB66FA">
      <w:pPr>
        <w:numPr>
          <w:ilvl w:val="0"/>
          <w:numId w:val="15"/>
        </w:numPr>
        <w:jc w:val="both"/>
        <w:rPr>
          <w:rFonts w:cs="Simplified Arabic"/>
          <w:sz w:val="24"/>
          <w:szCs w:val="24"/>
          <w:rtl/>
        </w:rPr>
      </w:pPr>
      <w:r w:rsidRPr="00CB66FA">
        <w:rPr>
          <w:rFonts w:cs="Simplified Arabic" w:hint="cs"/>
          <w:sz w:val="24"/>
          <w:szCs w:val="24"/>
          <w:rtl/>
        </w:rPr>
        <w:t xml:space="preserve">مخاطر القوة الشرائية  </w:t>
      </w:r>
      <w:r w:rsidRPr="00CB66FA">
        <w:rPr>
          <w:rFonts w:cs="Simplified Arabic"/>
          <w:sz w:val="24"/>
          <w:szCs w:val="24"/>
        </w:rPr>
        <w:t>Purchasing Power Risk</w:t>
      </w:r>
      <w:r w:rsidRPr="00CB66FA">
        <w:rPr>
          <w:rFonts w:cs="Simplified Arabic" w:hint="cs"/>
          <w:sz w:val="24"/>
          <w:szCs w:val="24"/>
          <w:rtl/>
        </w:rPr>
        <w:t>.</w:t>
      </w:r>
    </w:p>
    <w:p w:rsidR="00CB66FA" w:rsidRPr="00CB66FA" w:rsidRDefault="00CB66FA" w:rsidP="00CB66FA">
      <w:pPr>
        <w:numPr>
          <w:ilvl w:val="0"/>
          <w:numId w:val="15"/>
        </w:numPr>
        <w:jc w:val="both"/>
        <w:rPr>
          <w:rFonts w:cs="Simplified Arabic"/>
          <w:sz w:val="24"/>
          <w:szCs w:val="24"/>
          <w:rtl/>
        </w:rPr>
      </w:pPr>
      <w:r w:rsidRPr="00CB66FA">
        <w:rPr>
          <w:rFonts w:cs="Simplified Arabic" w:hint="cs"/>
          <w:sz w:val="24"/>
          <w:szCs w:val="24"/>
          <w:rtl/>
        </w:rPr>
        <w:t xml:space="preserve">مخاطر السوق  </w:t>
      </w:r>
      <w:r w:rsidRPr="00CB66FA">
        <w:rPr>
          <w:rFonts w:cs="Simplified Arabic"/>
          <w:sz w:val="24"/>
          <w:szCs w:val="24"/>
        </w:rPr>
        <w:t>Market Risk</w:t>
      </w:r>
      <w:r w:rsidRPr="00CB66FA">
        <w:rPr>
          <w:rFonts w:cs="Simplified Arabic" w:hint="cs"/>
          <w:sz w:val="24"/>
          <w:szCs w:val="24"/>
          <w:rtl/>
        </w:rPr>
        <w:t>.</w:t>
      </w:r>
    </w:p>
    <w:p w:rsidR="00CB66FA" w:rsidRPr="00CB66FA" w:rsidRDefault="00CB66FA" w:rsidP="00CB66FA">
      <w:pPr>
        <w:numPr>
          <w:ilvl w:val="0"/>
          <w:numId w:val="15"/>
        </w:numPr>
        <w:jc w:val="both"/>
        <w:rPr>
          <w:rFonts w:cs="Simplified Arabic"/>
          <w:sz w:val="24"/>
          <w:szCs w:val="24"/>
          <w:rtl/>
        </w:rPr>
      </w:pPr>
      <w:r w:rsidRPr="00CB66FA">
        <w:rPr>
          <w:rFonts w:cs="Simplified Arabic" w:hint="cs"/>
          <w:sz w:val="24"/>
          <w:szCs w:val="24"/>
          <w:rtl/>
        </w:rPr>
        <w:t xml:space="preserve">مخاطر التوقف عن السداد  </w:t>
      </w:r>
      <w:r w:rsidRPr="00CB66FA">
        <w:rPr>
          <w:rFonts w:cs="Simplified Arabic"/>
          <w:sz w:val="24"/>
          <w:szCs w:val="24"/>
        </w:rPr>
        <w:t>Default Risk</w:t>
      </w:r>
      <w:r w:rsidRPr="00CB66FA">
        <w:rPr>
          <w:rFonts w:cs="Simplified Arabic" w:hint="cs"/>
          <w:sz w:val="24"/>
          <w:szCs w:val="24"/>
          <w:rtl/>
        </w:rPr>
        <w:t>.</w:t>
      </w:r>
    </w:p>
    <w:p w:rsidR="00CB66FA" w:rsidRDefault="00CB66FA" w:rsidP="00CB66FA">
      <w:pPr>
        <w:jc w:val="both"/>
        <w:rPr>
          <w:rFonts w:cs="Simplified Arabic"/>
          <w:sz w:val="24"/>
          <w:szCs w:val="24"/>
          <w:rtl/>
        </w:rPr>
      </w:pPr>
      <w:r w:rsidRPr="00CB66FA">
        <w:rPr>
          <w:rFonts w:cs="Simplified Arabic" w:hint="cs"/>
          <w:sz w:val="24"/>
          <w:szCs w:val="24"/>
          <w:rtl/>
        </w:rPr>
        <w:t xml:space="preserve">بدايةً يجدر بنا أن نذكر أن هناك مقياسين يستخدمان في قياس المخاطر الكلية (منتظمة ، وغير منتظمة ) وهما الانحراف المعياري </w:t>
      </w:r>
      <w:r w:rsidRPr="00CB66FA">
        <w:rPr>
          <w:rFonts w:cs="Simplified Arabic"/>
          <w:sz w:val="24"/>
          <w:szCs w:val="24"/>
        </w:rPr>
        <w:t>Standard Deviation</w:t>
      </w:r>
      <w:r w:rsidRPr="00CB66FA">
        <w:rPr>
          <w:rFonts w:cs="Simplified Arabic" w:hint="cs"/>
          <w:sz w:val="24"/>
          <w:szCs w:val="24"/>
          <w:rtl/>
        </w:rPr>
        <w:t xml:space="preserve"> ،و معامل الاختلاف </w:t>
      </w:r>
      <w:r w:rsidRPr="00CB66FA">
        <w:rPr>
          <w:rFonts w:cs="Simplified Arabic"/>
          <w:sz w:val="24"/>
          <w:szCs w:val="24"/>
        </w:rPr>
        <w:t xml:space="preserve">Coefficient Of Variation </w:t>
      </w:r>
      <w:r w:rsidRPr="00CB66FA">
        <w:rPr>
          <w:rFonts w:cs="Simplified Arabic" w:hint="cs"/>
          <w:sz w:val="24"/>
          <w:szCs w:val="24"/>
          <w:rtl/>
        </w:rPr>
        <w:t>.</w:t>
      </w:r>
    </w:p>
    <w:p w:rsidR="009739A4" w:rsidRPr="00CB66FA" w:rsidRDefault="009739A4" w:rsidP="00CB66FA">
      <w:pPr>
        <w:jc w:val="both"/>
        <w:rPr>
          <w:rFonts w:cs="Simplified Arabic"/>
          <w:sz w:val="24"/>
          <w:szCs w:val="24"/>
          <w:rtl/>
        </w:rPr>
      </w:pPr>
    </w:p>
    <w:p w:rsidR="00CB66FA" w:rsidRPr="00CB66FA" w:rsidRDefault="00CB66FA" w:rsidP="00CB66FA">
      <w:pPr>
        <w:numPr>
          <w:ilvl w:val="0"/>
          <w:numId w:val="18"/>
        </w:numPr>
        <w:jc w:val="both"/>
        <w:rPr>
          <w:rFonts w:cs="Simplified Arabic"/>
          <w:sz w:val="24"/>
          <w:szCs w:val="24"/>
          <w:rtl/>
        </w:rPr>
      </w:pPr>
      <w:r w:rsidRPr="00CB66FA">
        <w:rPr>
          <w:rFonts w:cs="Simplified Arabic" w:hint="cs"/>
          <w:b/>
          <w:bCs/>
          <w:sz w:val="24"/>
          <w:szCs w:val="24"/>
          <w:rtl/>
        </w:rPr>
        <w:t>الانحراف المعياري</w:t>
      </w:r>
      <w:r w:rsidRPr="00CB66FA">
        <w:rPr>
          <w:rFonts w:cs="Simplified Arabic" w:hint="cs"/>
          <w:sz w:val="24"/>
          <w:szCs w:val="24"/>
          <w:rtl/>
        </w:rPr>
        <w:t xml:space="preserve"> : وهو يقيس تشتت العوائد المتوقعة (التدفقات النقدية)عن وسطها الحسابي (القيمة المتوقعة)ويعطى بالعلاقة:</w:t>
      </w:r>
    </w:p>
    <w:p w:rsidR="00CB66FA" w:rsidRPr="00CB66FA" w:rsidRDefault="00CB66FA" w:rsidP="00CB66FA">
      <w:pPr>
        <w:jc w:val="both"/>
        <w:rPr>
          <w:rFonts w:cs="Simplified Arabic"/>
          <w:sz w:val="24"/>
          <w:szCs w:val="24"/>
          <w:rtl/>
          <w:lang w:bidi="ar-SY"/>
        </w:rPr>
      </w:pPr>
      <m:oMathPara>
        <m:oMath>
          <m:r>
            <m:rPr>
              <m:sty m:val="p"/>
            </m:rPr>
            <w:rPr>
              <w:rFonts w:ascii="Times New Roman" w:hAnsi="Times New Roman" w:cs="Times New Roman" w:hint="cs"/>
              <w:sz w:val="24"/>
              <w:szCs w:val="24"/>
              <w:rtl/>
            </w:rPr>
            <m:t>δ</m:t>
          </m:r>
          <m:r>
            <m:rPr>
              <m:sty m:val="p"/>
            </m:rPr>
            <w:rPr>
              <w:rFonts w:ascii="Cambria Math" w:hAnsi="Cambria Math" w:cs="Simplified Arabic"/>
              <w:sz w:val="24"/>
              <w:szCs w:val="24"/>
            </w:rPr>
            <m:t>=</m:t>
          </m:r>
          <m:f>
            <m:fPr>
              <m:ctrlPr>
                <w:rPr>
                  <w:rFonts w:ascii="Cambria Math" w:hAnsi="Cambria Math" w:cs="Simplified Arabic"/>
                  <w:sz w:val="24"/>
                  <w:szCs w:val="24"/>
                </w:rPr>
              </m:ctrlPr>
            </m:fPr>
            <m:num>
              <m:rad>
                <m:radPr>
                  <m:degHide m:val="on"/>
                  <m:ctrlPr>
                    <w:rPr>
                      <w:rFonts w:ascii="Cambria Math" w:hAnsi="Cambria Math" w:cs="Simplified Arabic"/>
                      <w:sz w:val="24"/>
                      <w:szCs w:val="24"/>
                    </w:rPr>
                  </m:ctrlPr>
                </m:radPr>
                <m:deg/>
                <m:e>
                  <m:nary>
                    <m:naryPr>
                      <m:chr m:val="∑"/>
                      <m:limLoc m:val="undOvr"/>
                      <m:ctrlPr>
                        <w:rPr>
                          <w:rFonts w:ascii="Cambria Math" w:hAnsi="Cambria Math" w:cs="Simplified Arabic"/>
                          <w:sz w:val="24"/>
                          <w:szCs w:val="24"/>
                        </w:rPr>
                      </m:ctrlPr>
                    </m:naryPr>
                    <m:sub>
                      <m:r>
                        <m:rPr>
                          <m:sty m:val="p"/>
                        </m:rPr>
                        <w:rPr>
                          <w:rFonts w:ascii="Cambria Math" w:hAnsi="Cambria Math" w:cs="Simplified Arabic"/>
                          <w:sz w:val="24"/>
                          <w:szCs w:val="24"/>
                        </w:rPr>
                        <m:t>k=1</m:t>
                      </m:r>
                    </m:sub>
                    <m:sup>
                      <m:r>
                        <m:rPr>
                          <m:sty m:val="p"/>
                        </m:rPr>
                        <w:rPr>
                          <w:rFonts w:ascii="Cambria Math" w:hAnsi="Cambria Math" w:cs="Simplified Arabic"/>
                          <w:sz w:val="24"/>
                          <w:szCs w:val="24"/>
                        </w:rPr>
                        <m:t>n</m:t>
                      </m:r>
                    </m:sup>
                    <m:e>
                      <m:sSup>
                        <m:sSupPr>
                          <m:ctrlPr>
                            <w:rPr>
                              <w:rFonts w:ascii="Cambria Math" w:hAnsi="Cambria Math" w:cs="Simplified Arabic"/>
                              <w:sz w:val="24"/>
                              <w:szCs w:val="24"/>
                            </w:rPr>
                          </m:ctrlPr>
                        </m:sSupPr>
                        <m:e>
                          <m:r>
                            <m:rPr>
                              <m:sty m:val="p"/>
                            </m:rPr>
                            <w:rPr>
                              <w:rFonts w:ascii="Cambria Math" w:hAnsi="Cambria Math" w:cs="Simplified Arabic"/>
                              <w:sz w:val="24"/>
                              <w:szCs w:val="24"/>
                            </w:rPr>
                            <m:t>(X-</m:t>
                          </m:r>
                          <m:acc>
                            <m:accPr>
                              <m:chr m:val="̅"/>
                              <m:ctrlPr>
                                <w:rPr>
                                  <w:rFonts w:ascii="Cambria Math" w:hAnsi="Cambria Math" w:cs="Simplified Arabic"/>
                                  <w:sz w:val="24"/>
                                  <w:szCs w:val="24"/>
                                </w:rPr>
                              </m:ctrlPr>
                            </m:accPr>
                            <m:e>
                              <m:r>
                                <m:rPr>
                                  <m:sty m:val="p"/>
                                </m:rPr>
                                <w:rPr>
                                  <w:rFonts w:ascii="Cambria Math" w:hAnsi="Cambria Math" w:cs="Simplified Arabic"/>
                                  <w:sz w:val="24"/>
                                  <w:szCs w:val="24"/>
                                </w:rPr>
                                <m:t>X</m:t>
                              </m:r>
                            </m:e>
                          </m:acc>
                          <m:r>
                            <w:rPr>
                              <w:rFonts w:ascii="Cambria Math" w:hAnsi="Cambria Math" w:cs="Simplified Arabic"/>
                              <w:sz w:val="24"/>
                              <w:szCs w:val="24"/>
                            </w:rPr>
                            <m:t>)</m:t>
                          </m:r>
                        </m:e>
                        <m:sup>
                          <m:r>
                            <m:rPr>
                              <m:sty m:val="p"/>
                            </m:rPr>
                            <w:rPr>
                              <w:rFonts w:ascii="Cambria Math" w:hAnsi="Cambria Math" w:cs="Simplified Arabic"/>
                              <w:sz w:val="24"/>
                              <w:szCs w:val="24"/>
                            </w:rPr>
                            <m:t>2</m:t>
                          </m:r>
                        </m:sup>
                      </m:sSup>
                    </m:e>
                  </m:nary>
                </m:e>
              </m:rad>
            </m:num>
            <m:den>
              <m:r>
                <m:rPr>
                  <m:sty m:val="p"/>
                </m:rPr>
                <w:rPr>
                  <w:rFonts w:ascii="Cambria Math" w:hAnsi="Cambria Math" w:cs="Simplified Arabic"/>
                  <w:sz w:val="24"/>
                  <w:szCs w:val="24"/>
                </w:rPr>
                <m:t>n</m:t>
              </m:r>
            </m:den>
          </m:f>
        </m:oMath>
      </m:oMathPara>
    </w:p>
    <w:p w:rsidR="00CB66FA" w:rsidRPr="00CB66FA" w:rsidRDefault="00CB66FA" w:rsidP="00CB66FA">
      <w:pPr>
        <w:jc w:val="both"/>
        <w:rPr>
          <w:rFonts w:cs="Simplified Arabic"/>
          <w:sz w:val="24"/>
          <w:szCs w:val="24"/>
          <w:rtl/>
          <w:lang w:bidi="ar-SY"/>
        </w:rPr>
      </w:pPr>
      <w:r w:rsidRPr="00CB66FA">
        <w:rPr>
          <w:rFonts w:cs="Simplified Arabic" w:hint="cs"/>
          <w:sz w:val="24"/>
          <w:szCs w:val="24"/>
          <w:rtl/>
        </w:rPr>
        <w:t>حيث أن:</w:t>
      </w:r>
      <m:oMath>
        <m:r>
          <m:rPr>
            <m:sty m:val="p"/>
          </m:rPr>
          <w:rPr>
            <w:rFonts w:ascii="Cambria Math" w:hAnsi="Cambria Math" w:cs="Simplified Arabic"/>
            <w:sz w:val="24"/>
            <w:szCs w:val="24"/>
            <w:rtl/>
          </w:rPr>
          <m:t xml:space="preserve"> </m:t>
        </m:r>
        <m:r>
          <m:rPr>
            <m:sty m:val="p"/>
          </m:rPr>
          <w:rPr>
            <w:rFonts w:ascii="Cambria Math" w:hAnsi="Cambria Math" w:cs="Simplified Arabic"/>
            <w:sz w:val="24"/>
            <w:szCs w:val="24"/>
          </w:rPr>
          <m:t xml:space="preserve">  </m:t>
        </m:r>
      </m:oMath>
    </w:p>
    <w:p w:rsidR="00CB66FA" w:rsidRPr="00CB66FA" w:rsidRDefault="00CB66FA" w:rsidP="00CB66FA">
      <w:pPr>
        <w:jc w:val="both"/>
        <w:rPr>
          <w:rFonts w:cs="Simplified Arabic"/>
          <w:sz w:val="24"/>
          <w:szCs w:val="24"/>
          <w:rtl/>
          <w:lang w:bidi="ar-SY"/>
        </w:rPr>
      </w:pPr>
      <w:r w:rsidRPr="00CB66FA">
        <w:rPr>
          <w:rFonts w:cs="Simplified Arabic" w:hint="cs"/>
          <w:sz w:val="24"/>
          <w:szCs w:val="24"/>
          <w:rtl/>
        </w:rPr>
        <w:t xml:space="preserve"> </w:t>
      </w:r>
      <m:oMath>
        <m:r>
          <m:rPr>
            <m:sty m:val="p"/>
          </m:rPr>
          <w:rPr>
            <w:rFonts w:ascii="Cambria Math" w:hAnsi="Cambria Math" w:cs="Simplified Arabic"/>
            <w:sz w:val="24"/>
            <w:szCs w:val="24"/>
          </w:rPr>
          <m:t>:</m:t>
        </m:r>
        <m:r>
          <m:rPr>
            <m:sty m:val="p"/>
          </m:rPr>
          <w:rPr>
            <w:rFonts w:ascii="Times New Roman" w:hAnsi="Times New Roman" w:cs="Times New Roman" w:hint="cs"/>
            <w:sz w:val="24"/>
            <w:szCs w:val="24"/>
            <w:rtl/>
          </w:rPr>
          <m:t>δ</m:t>
        </m:r>
      </m:oMath>
      <w:r w:rsidRPr="00CB66FA">
        <w:rPr>
          <w:rFonts w:cs="Simplified Arabic" w:hint="cs"/>
          <w:sz w:val="24"/>
          <w:szCs w:val="24"/>
          <w:rtl/>
        </w:rPr>
        <w:t xml:space="preserve"> الإنحرف المعياري لعائد الورقة المالية. </w:t>
      </w:r>
    </w:p>
    <w:p w:rsidR="00CB66FA" w:rsidRPr="00CB66FA" w:rsidRDefault="00CB66FA" w:rsidP="00CB66FA">
      <w:pPr>
        <w:jc w:val="both"/>
        <w:rPr>
          <w:rFonts w:cs="Simplified Arabic"/>
          <w:sz w:val="24"/>
          <w:szCs w:val="24"/>
          <w:rtl/>
        </w:rPr>
      </w:pPr>
      <w:r w:rsidRPr="00CB66FA">
        <w:rPr>
          <w:rFonts w:cs="Simplified Arabic"/>
          <w:sz w:val="24"/>
          <w:szCs w:val="24"/>
        </w:rPr>
        <w:t xml:space="preserve">: </w:t>
      </w:r>
      <m:oMath>
        <m:acc>
          <m:accPr>
            <m:chr m:val="̅"/>
            <m:ctrlPr>
              <w:rPr>
                <w:rFonts w:ascii="Cambria Math" w:hAnsi="Cambria Math" w:cs="Simplified Arabic"/>
                <w:sz w:val="24"/>
                <w:szCs w:val="24"/>
              </w:rPr>
            </m:ctrlPr>
          </m:accPr>
          <m:e>
            <m:r>
              <m:rPr>
                <m:sty m:val="p"/>
              </m:rPr>
              <w:rPr>
                <w:rFonts w:ascii="Cambria Math" w:hAnsi="Cambria Math" w:cs="Simplified Arabic"/>
                <w:sz w:val="24"/>
                <w:szCs w:val="24"/>
              </w:rPr>
              <m:t>X</m:t>
            </m:r>
          </m:e>
        </m:acc>
      </m:oMath>
      <w:r w:rsidRPr="00CB66FA">
        <w:rPr>
          <w:rFonts w:cs="Simplified Arabic" w:hint="cs"/>
          <w:sz w:val="24"/>
          <w:szCs w:val="24"/>
          <w:rtl/>
        </w:rPr>
        <w:t xml:space="preserve">متوسط العوائد المتوقعة للورقة المالية. </w:t>
      </w:r>
    </w:p>
    <w:p w:rsidR="00CB66FA" w:rsidRDefault="00CB66FA" w:rsidP="00CB66FA">
      <w:pPr>
        <w:jc w:val="both"/>
        <w:rPr>
          <w:rFonts w:cs="Simplified Arabic"/>
          <w:sz w:val="24"/>
          <w:szCs w:val="24"/>
          <w:rtl/>
          <w:lang w:bidi="ar-SY"/>
        </w:rPr>
      </w:pPr>
      <w:r w:rsidRPr="00CB66FA">
        <w:rPr>
          <w:rFonts w:cs="Simplified Arabic"/>
          <w:sz w:val="24"/>
          <w:szCs w:val="24"/>
        </w:rPr>
        <w:t>:</w:t>
      </w:r>
      <m:oMath>
        <m:r>
          <m:rPr>
            <m:sty m:val="p"/>
          </m:rPr>
          <w:rPr>
            <w:rFonts w:ascii="Cambria Math" w:hAnsi="Cambria Math" w:cs="Simplified Arabic"/>
            <w:sz w:val="24"/>
            <w:szCs w:val="24"/>
          </w:rPr>
          <m:t xml:space="preserve"> n</m:t>
        </m:r>
      </m:oMath>
      <w:r w:rsidRPr="00CB66FA">
        <w:rPr>
          <w:rFonts w:cs="Simplified Arabic" w:hint="cs"/>
          <w:sz w:val="24"/>
          <w:szCs w:val="24"/>
          <w:rtl/>
        </w:rPr>
        <w:t xml:space="preserve"> عدد المشاهدات.</w:t>
      </w:r>
    </w:p>
    <w:p w:rsidR="00814530" w:rsidRDefault="00814530" w:rsidP="00CB66FA">
      <w:pPr>
        <w:jc w:val="both"/>
        <w:rPr>
          <w:rFonts w:cs="Simplified Arabic"/>
          <w:sz w:val="24"/>
          <w:szCs w:val="24"/>
          <w:rtl/>
          <w:lang w:bidi="ar-SY"/>
        </w:rPr>
      </w:pPr>
    </w:p>
    <w:p w:rsidR="00814530" w:rsidRDefault="00814530" w:rsidP="00CB66FA">
      <w:pPr>
        <w:jc w:val="both"/>
        <w:rPr>
          <w:rFonts w:cs="Simplified Arabic"/>
          <w:sz w:val="24"/>
          <w:szCs w:val="24"/>
          <w:rtl/>
          <w:lang w:bidi="ar-SY"/>
        </w:rPr>
      </w:pPr>
    </w:p>
    <w:p w:rsidR="00814530" w:rsidRPr="00CB66FA" w:rsidRDefault="00814530" w:rsidP="00CB66FA">
      <w:pPr>
        <w:jc w:val="both"/>
        <w:rPr>
          <w:rFonts w:cs="Simplified Arabic"/>
          <w:sz w:val="24"/>
          <w:szCs w:val="24"/>
          <w:rtl/>
          <w:lang w:bidi="ar-SY"/>
        </w:rPr>
      </w:pPr>
    </w:p>
    <w:p w:rsidR="00CB66FA" w:rsidRPr="00CB66FA" w:rsidRDefault="00CB66FA" w:rsidP="00CB66FA">
      <w:pPr>
        <w:numPr>
          <w:ilvl w:val="0"/>
          <w:numId w:val="18"/>
        </w:numPr>
        <w:jc w:val="both"/>
        <w:rPr>
          <w:rFonts w:cs="Simplified Arabic"/>
          <w:i/>
          <w:sz w:val="24"/>
          <w:szCs w:val="24"/>
        </w:rPr>
      </w:pPr>
      <w:r w:rsidRPr="00CB66FA">
        <w:rPr>
          <w:rFonts w:cs="Simplified Arabic" w:hint="cs"/>
          <w:sz w:val="24"/>
          <w:szCs w:val="24"/>
          <w:rtl/>
        </w:rPr>
        <w:lastRenderedPageBreak/>
        <w:t xml:space="preserve"> </w:t>
      </w:r>
      <w:r w:rsidRPr="00CB66FA">
        <w:rPr>
          <w:rFonts w:cs="Simplified Arabic" w:hint="cs"/>
          <w:b/>
          <w:bCs/>
          <w:sz w:val="24"/>
          <w:szCs w:val="24"/>
          <w:rtl/>
        </w:rPr>
        <w:t>معامل الاختلاف</w:t>
      </w:r>
      <w:r w:rsidRPr="00CB66FA">
        <w:rPr>
          <w:rFonts w:cs="Simplified Arabic" w:hint="cs"/>
          <w:sz w:val="24"/>
          <w:szCs w:val="24"/>
          <w:rtl/>
        </w:rPr>
        <w:t xml:space="preserve"> : وهو مقياس نسبي يأخذ بعين الاعتبار كل من الانحراف المعياري و القيمة المتوقعة للورقة المالية ، ويعطى بالعلاقة : </w:t>
      </w:r>
      <w:r w:rsidRPr="00CB66FA">
        <w:rPr>
          <w:rFonts w:cs="Simplified Arabic"/>
          <w:sz w:val="24"/>
          <w:szCs w:val="24"/>
        </w:rPr>
        <w:br/>
      </w:r>
      <m:oMathPara>
        <m:oMath>
          <m:r>
            <w:rPr>
              <w:rFonts w:ascii="Cambria Math" w:hAnsi="Cambria Math" w:cs="Simplified Arabic"/>
              <w:sz w:val="24"/>
              <w:szCs w:val="24"/>
            </w:rPr>
            <m:t>C.V=</m:t>
          </m:r>
          <m:f>
            <m:fPr>
              <m:ctrlPr>
                <w:rPr>
                  <w:rFonts w:ascii="Cambria Math" w:hAnsi="Cambria Math" w:cs="Simplified Arabic"/>
                  <w:i/>
                  <w:sz w:val="24"/>
                  <w:szCs w:val="24"/>
                </w:rPr>
              </m:ctrlPr>
            </m:fPr>
            <m:num>
              <m:r>
                <m:rPr>
                  <m:sty m:val="p"/>
                </m:rPr>
                <w:rPr>
                  <w:rFonts w:ascii="Times New Roman" w:hAnsi="Times New Roman" w:cs="Times New Roman" w:hint="cs"/>
                  <w:sz w:val="24"/>
                  <w:szCs w:val="24"/>
                  <w:rtl/>
                </w:rPr>
                <m:t>δ</m:t>
              </m:r>
            </m:num>
            <m:den>
              <m:acc>
                <m:accPr>
                  <m:chr m:val="̅"/>
                  <m:ctrlPr>
                    <w:rPr>
                      <w:rFonts w:ascii="Cambria Math" w:hAnsi="Cambria Math" w:cs="Simplified Arabic"/>
                      <w:sz w:val="24"/>
                      <w:szCs w:val="24"/>
                    </w:rPr>
                  </m:ctrlPr>
                </m:accPr>
                <m:e>
                  <m:r>
                    <m:rPr>
                      <m:sty m:val="p"/>
                    </m:rPr>
                    <w:rPr>
                      <w:rFonts w:ascii="Cambria Math" w:hAnsi="Cambria Math" w:cs="Simplified Arabic"/>
                      <w:sz w:val="24"/>
                      <w:szCs w:val="24"/>
                    </w:rPr>
                    <m:t>X</m:t>
                  </m:r>
                </m:e>
              </m:acc>
            </m:den>
          </m:f>
        </m:oMath>
      </m:oMathPara>
    </w:p>
    <w:p w:rsidR="00CB66FA" w:rsidRPr="00CB66FA" w:rsidRDefault="00CB66FA" w:rsidP="00CB66FA">
      <w:pPr>
        <w:jc w:val="both"/>
        <w:rPr>
          <w:rFonts w:cs="Simplified Arabic"/>
          <w:sz w:val="24"/>
          <w:szCs w:val="24"/>
          <w:rtl/>
        </w:rPr>
      </w:pPr>
      <w:r w:rsidRPr="00CB66FA">
        <w:rPr>
          <w:rFonts w:cs="Simplified Arabic" w:hint="cs"/>
          <w:sz w:val="24"/>
          <w:szCs w:val="24"/>
          <w:rtl/>
        </w:rPr>
        <w:t>حيث أن:</w:t>
      </w:r>
      <w:r w:rsidRPr="00CB66FA">
        <w:rPr>
          <w:rFonts w:cs="Simplified Arabic"/>
          <w:sz w:val="24"/>
          <w:szCs w:val="24"/>
        </w:rPr>
        <w:t>C.V</w:t>
      </w:r>
      <w:r w:rsidRPr="00CB66FA">
        <w:rPr>
          <w:rFonts w:cs="Simplified Arabic" w:hint="cs"/>
          <w:sz w:val="24"/>
          <w:szCs w:val="24"/>
          <w:rtl/>
        </w:rPr>
        <w:t>: تمثل معامل الاختلاف.</w:t>
      </w:r>
    </w:p>
    <w:p w:rsidR="002014CB" w:rsidRDefault="00CB66FA" w:rsidP="009739A4">
      <w:pPr>
        <w:jc w:val="both"/>
        <w:rPr>
          <w:rFonts w:cs="Simplified Arabic"/>
          <w:sz w:val="24"/>
          <w:szCs w:val="24"/>
          <w:rtl/>
        </w:rPr>
      </w:pPr>
      <w:r w:rsidRPr="00CB66FA">
        <w:rPr>
          <w:rFonts w:cs="Simplified Arabic" w:hint="cs"/>
          <w:sz w:val="24"/>
          <w:szCs w:val="24"/>
          <w:rtl/>
        </w:rPr>
        <w:t xml:space="preserve"> يمكن اعتبار أن التغاير (</w:t>
      </w:r>
      <w:r w:rsidRPr="00CB66FA">
        <w:rPr>
          <w:rFonts w:cs="Simplified Arabic"/>
          <w:sz w:val="24"/>
          <w:szCs w:val="24"/>
        </w:rPr>
        <w:t>Cov</w:t>
      </w:r>
      <w:r w:rsidRPr="00CB66FA">
        <w:rPr>
          <w:rFonts w:cs="Simplified Arabic" w:hint="cs"/>
          <w:sz w:val="24"/>
          <w:szCs w:val="24"/>
          <w:rtl/>
        </w:rPr>
        <w:t>)</w:t>
      </w:r>
      <w:r w:rsidRPr="00CB66FA">
        <w:rPr>
          <w:rFonts w:cs="Simplified Arabic"/>
          <w:sz w:val="24"/>
          <w:szCs w:val="24"/>
        </w:rPr>
        <w:t xml:space="preserve">Covariance </w:t>
      </w:r>
      <w:r w:rsidRPr="00CB66FA">
        <w:rPr>
          <w:rFonts w:cs="Simplified Arabic" w:hint="cs"/>
          <w:sz w:val="24"/>
          <w:szCs w:val="24"/>
          <w:rtl/>
        </w:rPr>
        <w:t xml:space="preserve"> بمثابة مقياس مقبول لحجم المخاطر المنتظمة ،والمقصود بالتغاير هو مدى التلازم بين حركة أو سلوك متغيرين .وبما أن المخاطر المنتظمة تشير إلى المخاطر التي تعزى للظروف الاقتصادية العامة والتي بدورها تؤثر على مستويات الأسعار في سوق رأس المال,وبالتالي يمكن اعتبار التغاير (التلازم) بين عائد ورقة مالية ما وعائد سوق رأس المال (متوسط عوائد الأوراق المالية المتداولة في ذلك السوق ) بمثابة محدد لاتجاه و قوة العلاقة بين سعر الورقة المالية و الحالة الاقتصادية العامة , أي محدداً لحجم المخاطر المنتظمة . وبعبارة أخرى إن إشارة معامل الارتباط الذي يعد أحد مكونات التغاير هي التي تحدد اتجاه العلاقة بين عائد ورقة مالية ما وعائد السوق.</w:t>
      </w:r>
    </w:p>
    <w:p w:rsidR="002014CB" w:rsidRPr="00CB66FA" w:rsidRDefault="002014CB" w:rsidP="00CB66FA">
      <w:pPr>
        <w:jc w:val="both"/>
        <w:rPr>
          <w:rFonts w:cs="Simplified Arabic"/>
          <w:sz w:val="24"/>
          <w:szCs w:val="24"/>
          <w:rtl/>
        </w:rPr>
      </w:pPr>
    </w:p>
    <w:p w:rsidR="002014CB" w:rsidRPr="00CB66FA" w:rsidRDefault="00CB66FA" w:rsidP="002014CB">
      <w:pPr>
        <w:jc w:val="both"/>
        <w:rPr>
          <w:rFonts w:cs="Simplified Arabic"/>
          <w:sz w:val="24"/>
          <w:szCs w:val="24"/>
          <w:rtl/>
          <w:lang w:bidi="ar-SY"/>
        </w:rPr>
      </w:pPr>
      <w:r w:rsidRPr="00CB66FA">
        <w:rPr>
          <w:rFonts w:cs="Simplified Arabic" w:hint="cs"/>
          <w:sz w:val="24"/>
          <w:szCs w:val="24"/>
          <w:rtl/>
        </w:rPr>
        <w:t>إن قيمة التغاير تعطى بالقانون التالي:</w:t>
      </w:r>
    </w:p>
    <w:p w:rsidR="00CB66FA" w:rsidRPr="00CB66FA" w:rsidRDefault="00E80CD0" w:rsidP="00CB66FA">
      <w:pPr>
        <w:jc w:val="both"/>
        <w:rPr>
          <w:rFonts w:cs="Simplified Arabic"/>
          <w:sz w:val="24"/>
          <w:szCs w:val="24"/>
        </w:rPr>
      </w:pPr>
      <m:oMath>
        <m:sSub>
          <m:sSubPr>
            <m:ctrlPr>
              <w:rPr>
                <w:rFonts w:ascii="Cambria Math" w:hAnsi="Cambria Math" w:cs="Simplified Arabic"/>
                <w:i/>
                <w:sz w:val="24"/>
                <w:szCs w:val="24"/>
              </w:rPr>
            </m:ctrlPr>
          </m:sSubPr>
          <m:e>
            <m:r>
              <w:rPr>
                <w:rFonts w:ascii="Cambria Math" w:hAnsi="Cambria Math" w:cs="Simplified Arabic"/>
                <w:sz w:val="24"/>
                <w:szCs w:val="24"/>
              </w:rPr>
              <m:t>COV</m:t>
            </m:r>
          </m:e>
          <m:sub>
            <m:r>
              <m:rPr>
                <m:sty m:val="p"/>
              </m:rPr>
              <w:rPr>
                <w:rFonts w:ascii="Cambria Math" w:hAnsi="Cambria Math" w:cs="Simplified Arabic"/>
                <w:sz w:val="24"/>
                <w:szCs w:val="24"/>
              </w:rPr>
              <m:t>X</m:t>
            </m:r>
            <m:r>
              <w:rPr>
                <w:rFonts w:ascii="Cambria Math" w:hAnsi="Cambria Math" w:cs="Simplified Arabic"/>
                <w:sz w:val="24"/>
                <w:szCs w:val="24"/>
              </w:rPr>
              <m:t>,Y</m:t>
            </m:r>
          </m:sub>
        </m:sSub>
      </m:oMath>
      <w:r w:rsidR="00CB66FA" w:rsidRPr="00CB66FA">
        <w:rPr>
          <w:rFonts w:cs="Simplified Arabic" w:hint="cs"/>
          <w:sz w:val="24"/>
          <w:szCs w:val="24"/>
          <w:rtl/>
        </w:rPr>
        <w:t xml:space="preserve"> </w:t>
      </w:r>
      <w:r w:rsidR="00CB66FA" w:rsidRPr="00CB66FA">
        <w:rPr>
          <w:rFonts w:cs="Simplified Arabic"/>
          <w:sz w:val="24"/>
          <w:szCs w:val="24"/>
        </w:rPr>
        <w:t>(1</w:t>
      </w:r>
      <m:oMath>
        <m:r>
          <m:rPr>
            <m:sty m:val="p"/>
          </m:rPr>
          <w:rPr>
            <w:rFonts w:ascii="Cambria Math" w:hAnsi="Cambria Math" w:cs="Simplified Arabic" w:hint="cs"/>
            <w:sz w:val="24"/>
            <w:szCs w:val="24"/>
            <w:rtl/>
          </w:rPr>
          <m:t>=</m:t>
        </m:r>
        <m:f>
          <m:fPr>
            <m:ctrlPr>
              <w:rPr>
                <w:rFonts w:ascii="Cambria Math" w:hAnsi="Cambria Math" w:cs="Simplified Arabic"/>
                <w:sz w:val="24"/>
                <w:szCs w:val="24"/>
              </w:rPr>
            </m:ctrlPr>
          </m:fPr>
          <m:num>
            <m:nary>
              <m:naryPr>
                <m:chr m:val="∑"/>
                <m:limLoc m:val="undOvr"/>
                <m:ctrlPr>
                  <w:rPr>
                    <w:rFonts w:ascii="Cambria Math" w:hAnsi="Cambria Math" w:cs="Simplified Arabic"/>
                    <w:sz w:val="24"/>
                    <w:szCs w:val="24"/>
                  </w:rPr>
                </m:ctrlPr>
              </m:naryPr>
              <m:sub>
                <m:r>
                  <m:rPr>
                    <m:sty m:val="p"/>
                  </m:rPr>
                  <w:rPr>
                    <w:rFonts w:ascii="Cambria Math" w:hAnsi="Cambria Math" w:cs="Simplified Arabic"/>
                    <w:sz w:val="24"/>
                    <w:szCs w:val="24"/>
                  </w:rPr>
                  <m:t>k=1</m:t>
                </m:r>
              </m:sub>
              <m:sup>
                <m:r>
                  <w:rPr>
                    <w:rFonts w:ascii="Cambria Math" w:hAnsi="Cambria Math" w:cs="Simplified Arabic"/>
                    <w:sz w:val="24"/>
                    <w:szCs w:val="24"/>
                  </w:rPr>
                  <m:t>n</m:t>
                </m:r>
              </m:sup>
              <m:e>
                <m:d>
                  <m:dPr>
                    <m:begChr m:val="["/>
                    <m:endChr m:val="]"/>
                    <m:ctrlPr>
                      <w:rPr>
                        <w:rFonts w:ascii="Cambria Math" w:hAnsi="Cambria Math" w:cs="Simplified Arabic"/>
                        <w:sz w:val="24"/>
                        <w:szCs w:val="24"/>
                      </w:rPr>
                    </m:ctrlPr>
                  </m:dPr>
                  <m:e>
                    <m:r>
                      <m:rPr>
                        <m:sty m:val="p"/>
                      </m:rPr>
                      <w:rPr>
                        <w:rFonts w:ascii="Cambria Math" w:hAnsi="Cambria Math" w:cs="Simplified Arabic"/>
                        <w:sz w:val="24"/>
                        <w:szCs w:val="24"/>
                      </w:rPr>
                      <m:t>X-</m:t>
                    </m:r>
                    <m:acc>
                      <m:accPr>
                        <m:chr m:val="̅"/>
                        <m:ctrlPr>
                          <w:rPr>
                            <w:rFonts w:ascii="Cambria Math" w:hAnsi="Cambria Math" w:cs="Simplified Arabic"/>
                            <w:sz w:val="24"/>
                            <w:szCs w:val="24"/>
                          </w:rPr>
                        </m:ctrlPr>
                      </m:accPr>
                      <m:e>
                        <m:r>
                          <m:rPr>
                            <m:sty m:val="p"/>
                          </m:rPr>
                          <w:rPr>
                            <w:rFonts w:ascii="Cambria Math" w:hAnsi="Cambria Math" w:cs="Simplified Arabic"/>
                            <w:sz w:val="24"/>
                            <w:szCs w:val="24"/>
                          </w:rPr>
                          <m:t>X</m:t>
                        </m:r>
                      </m:e>
                    </m:acc>
                  </m:e>
                </m:d>
                <m:r>
                  <m:rPr>
                    <m:sty m:val="p"/>
                  </m:rPr>
                  <w:rPr>
                    <w:rFonts w:ascii="Cambria Math" w:hAnsi="Cambria Math" w:cs="Simplified Arabic"/>
                    <w:sz w:val="24"/>
                    <w:szCs w:val="24"/>
                  </w:rPr>
                  <m:t>[</m:t>
                </m:r>
                <m:r>
                  <w:rPr>
                    <w:rFonts w:ascii="Cambria Math" w:hAnsi="Cambria Math" w:cs="Simplified Arabic"/>
                    <w:sz w:val="24"/>
                    <w:szCs w:val="24"/>
                  </w:rPr>
                  <m:t>Y-</m:t>
                </m:r>
                <m:bar>
                  <m:barPr>
                    <m:pos m:val="top"/>
                    <m:ctrlPr>
                      <w:rPr>
                        <w:rFonts w:ascii="Cambria Math" w:hAnsi="Cambria Math" w:cs="Simplified Arabic"/>
                        <w:i/>
                        <w:sz w:val="24"/>
                        <w:szCs w:val="24"/>
                      </w:rPr>
                    </m:ctrlPr>
                  </m:barPr>
                  <m:e>
                    <m:r>
                      <w:rPr>
                        <w:rFonts w:ascii="Cambria Math" w:hAnsi="Cambria Math" w:cs="Simplified Arabic"/>
                        <w:sz w:val="24"/>
                        <w:szCs w:val="24"/>
                      </w:rPr>
                      <m:t>Y</m:t>
                    </m:r>
                  </m:e>
                </m:bar>
                <m:r>
                  <m:rPr>
                    <m:sty m:val="p"/>
                  </m:rPr>
                  <w:rPr>
                    <w:rFonts w:ascii="Cambria Math" w:hAnsi="Cambria Math" w:cs="Simplified Arabic"/>
                    <w:sz w:val="24"/>
                    <w:szCs w:val="24"/>
                  </w:rPr>
                  <m:t>]</m:t>
                </m:r>
              </m:e>
            </m:nary>
          </m:num>
          <m:den>
            <m:r>
              <m:rPr>
                <m:sty m:val="p"/>
              </m:rPr>
              <w:rPr>
                <w:rFonts w:ascii="Cambria Math" w:hAnsi="Cambria Math" w:cs="Simplified Arabic"/>
                <w:sz w:val="24"/>
                <w:szCs w:val="24"/>
              </w:rPr>
              <m:t>n</m:t>
            </m:r>
          </m:den>
        </m:f>
        <m:r>
          <m:rPr>
            <m:sty m:val="p"/>
          </m:rPr>
          <w:rPr>
            <w:rFonts w:ascii="Cambria Math" w:hAnsi="Cambria Math" w:cs="Simplified Arabic"/>
            <w:sz w:val="24"/>
            <w:szCs w:val="24"/>
          </w:rPr>
          <m:t>………………</m:t>
        </m:r>
      </m:oMath>
      <w:r w:rsidR="00CB66FA" w:rsidRPr="00CB66FA">
        <w:rPr>
          <w:rFonts w:cs="Simplified Arabic"/>
          <w:sz w:val="24"/>
          <w:szCs w:val="24"/>
        </w:rPr>
        <w:t>)</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 حيث أن : </w:t>
      </w:r>
      <m:oMath>
        <m:sSub>
          <m:sSubPr>
            <m:ctrlPr>
              <w:rPr>
                <w:rFonts w:ascii="Cambria Math" w:hAnsi="Cambria Math" w:cs="Simplified Arabic"/>
                <w:i/>
                <w:sz w:val="24"/>
                <w:szCs w:val="24"/>
              </w:rPr>
            </m:ctrlPr>
          </m:sSubPr>
          <m:e>
            <m:r>
              <w:rPr>
                <w:rFonts w:ascii="Cambria Math" w:hAnsi="Cambria Math" w:cs="Simplified Arabic"/>
                <w:sz w:val="24"/>
                <w:szCs w:val="24"/>
              </w:rPr>
              <m:t xml:space="preserve"> COV</m:t>
            </m:r>
          </m:e>
          <m:sub>
            <m:r>
              <m:rPr>
                <m:sty m:val="p"/>
              </m:rPr>
              <w:rPr>
                <w:rFonts w:ascii="Cambria Math" w:hAnsi="Cambria Math" w:cs="Simplified Arabic"/>
                <w:sz w:val="24"/>
                <w:szCs w:val="24"/>
              </w:rPr>
              <m:t>X</m:t>
            </m:r>
            <m:r>
              <w:rPr>
                <w:rFonts w:ascii="Cambria Math" w:hAnsi="Cambria Math" w:cs="Simplified Arabic"/>
                <w:sz w:val="24"/>
                <w:szCs w:val="24"/>
              </w:rPr>
              <m:t>,Y</m:t>
            </m:r>
          </m:sub>
        </m:sSub>
      </m:oMath>
      <w:r w:rsidRPr="00CB66FA">
        <w:rPr>
          <w:rFonts w:cs="Simplified Arabic" w:hint="cs"/>
          <w:sz w:val="24"/>
          <w:szCs w:val="24"/>
          <w:rtl/>
        </w:rPr>
        <w:t>: التغاير بين عائد الورقة المالية (السهم مثلاً) وعائد السوق.</w:t>
      </w:r>
    </w:p>
    <w:p w:rsidR="00CB66FA" w:rsidRPr="00CB66FA" w:rsidRDefault="00CB66FA" w:rsidP="00CB66FA">
      <w:pPr>
        <w:jc w:val="both"/>
        <w:rPr>
          <w:rFonts w:cs="Simplified Arabic"/>
          <w:sz w:val="24"/>
          <w:szCs w:val="24"/>
          <w:rtl/>
        </w:rPr>
      </w:pPr>
      <w:r w:rsidRPr="00CB66FA">
        <w:rPr>
          <w:rFonts w:cs="Simplified Arabic" w:hint="cs"/>
          <w:sz w:val="24"/>
          <w:szCs w:val="24"/>
          <w:rtl/>
        </w:rPr>
        <w:tab/>
      </w:r>
      <m:oMath>
        <m:r>
          <w:rPr>
            <w:rFonts w:ascii="Cambria Math" w:hAnsi="Cambria Math" w:cs="Simplified Arabic"/>
            <w:sz w:val="24"/>
            <w:szCs w:val="24"/>
          </w:rPr>
          <m:t xml:space="preserve"> </m:t>
        </m:r>
        <m:r>
          <m:rPr>
            <m:sty m:val="p"/>
          </m:rPr>
          <w:rPr>
            <w:rFonts w:ascii="Cambria Math" w:hAnsi="Cambria Math" w:cs="Simplified Arabic"/>
            <w:sz w:val="24"/>
            <w:szCs w:val="24"/>
          </w:rPr>
          <m:t>X</m:t>
        </m:r>
      </m:oMath>
      <w:r w:rsidRPr="00CB66FA">
        <w:rPr>
          <w:rFonts w:cs="Simplified Arabic" w:hint="cs"/>
          <w:sz w:val="24"/>
          <w:szCs w:val="24"/>
          <w:rtl/>
        </w:rPr>
        <w:t xml:space="preserve">: عائد الورقة المالية في الزمن </w:t>
      </w:r>
      <w:r w:rsidRPr="00CB66FA">
        <w:rPr>
          <w:rFonts w:cs="Simplified Arabic"/>
          <w:sz w:val="24"/>
          <w:szCs w:val="24"/>
        </w:rPr>
        <w:t>k</w:t>
      </w:r>
      <w:r w:rsidRPr="00CB66FA">
        <w:rPr>
          <w:rFonts w:cs="Simplified Arabic" w:hint="cs"/>
          <w:sz w:val="24"/>
          <w:szCs w:val="24"/>
          <w:rtl/>
        </w:rPr>
        <w:t>.</w:t>
      </w:r>
    </w:p>
    <w:p w:rsidR="00CB66FA" w:rsidRPr="00CB66FA" w:rsidRDefault="00CB66FA" w:rsidP="00CB66FA">
      <w:pPr>
        <w:jc w:val="both"/>
        <w:rPr>
          <w:rFonts w:cs="Simplified Arabic"/>
          <w:sz w:val="24"/>
          <w:szCs w:val="24"/>
          <w:rtl/>
        </w:rPr>
      </w:pPr>
      <w:r w:rsidRPr="00CB66FA">
        <w:rPr>
          <w:rFonts w:cs="Simplified Arabic" w:hint="cs"/>
          <w:sz w:val="24"/>
          <w:szCs w:val="24"/>
          <w:rtl/>
        </w:rPr>
        <w:tab/>
      </w:r>
      <m:oMath>
        <m:acc>
          <m:accPr>
            <m:chr m:val="̅"/>
            <m:ctrlPr>
              <w:rPr>
                <w:rFonts w:ascii="Cambria Math" w:hAnsi="Cambria Math" w:cs="Simplified Arabic"/>
                <w:sz w:val="24"/>
                <w:szCs w:val="24"/>
              </w:rPr>
            </m:ctrlPr>
          </m:accPr>
          <m:e>
            <m:r>
              <m:rPr>
                <m:sty m:val="p"/>
              </m:rPr>
              <w:rPr>
                <w:rFonts w:ascii="Cambria Math" w:hAnsi="Cambria Math" w:cs="Simplified Arabic"/>
                <w:sz w:val="24"/>
                <w:szCs w:val="24"/>
              </w:rPr>
              <m:t xml:space="preserve"> X</m:t>
            </m:r>
          </m:e>
        </m:acc>
      </m:oMath>
      <w:r w:rsidRPr="00CB66FA">
        <w:rPr>
          <w:rFonts w:cs="Simplified Arabic" w:hint="cs"/>
          <w:sz w:val="24"/>
          <w:szCs w:val="24"/>
          <w:rtl/>
        </w:rPr>
        <w:t>: القيمة المتوقعة لعائد الورقة المالية(الوسط الحسابي).</w:t>
      </w:r>
    </w:p>
    <w:p w:rsidR="00CB66FA" w:rsidRPr="00CB66FA" w:rsidRDefault="00CB66FA" w:rsidP="00CB66FA">
      <w:pPr>
        <w:jc w:val="both"/>
        <w:rPr>
          <w:rFonts w:cs="Simplified Arabic"/>
          <w:sz w:val="24"/>
          <w:szCs w:val="24"/>
          <w:rtl/>
        </w:rPr>
      </w:pPr>
      <w:r w:rsidRPr="00CB66FA">
        <w:rPr>
          <w:rFonts w:cs="Simplified Arabic" w:hint="cs"/>
          <w:sz w:val="24"/>
          <w:szCs w:val="24"/>
          <w:rtl/>
        </w:rPr>
        <w:tab/>
      </w:r>
      <m:oMath>
        <m:r>
          <w:rPr>
            <w:rFonts w:ascii="Cambria Math" w:hAnsi="Cambria Math" w:cs="Simplified Arabic"/>
            <w:sz w:val="24"/>
            <w:szCs w:val="24"/>
          </w:rPr>
          <m:t>Y</m:t>
        </m:r>
        <m:r>
          <m:rPr>
            <m:sty m:val="p"/>
          </m:rPr>
          <w:rPr>
            <w:rFonts w:ascii="Cambria Math" w:hAnsi="Cambria Math" w:cs="Simplified Arabic"/>
            <w:sz w:val="24"/>
            <w:szCs w:val="24"/>
          </w:rPr>
          <m:t xml:space="preserve"> </m:t>
        </m:r>
      </m:oMath>
      <w:r w:rsidRPr="00CB66FA">
        <w:rPr>
          <w:rFonts w:cs="Simplified Arabic" w:hint="cs"/>
          <w:sz w:val="24"/>
          <w:szCs w:val="24"/>
          <w:rtl/>
        </w:rPr>
        <w:t>: عائد السوق في الزمن</w:t>
      </w:r>
      <w:r w:rsidRPr="00CB66FA">
        <w:rPr>
          <w:rFonts w:cs="Simplified Arabic"/>
          <w:sz w:val="24"/>
          <w:szCs w:val="24"/>
        </w:rPr>
        <w:t xml:space="preserve"> k</w:t>
      </w:r>
      <w:r w:rsidRPr="00CB66FA">
        <w:rPr>
          <w:rFonts w:cs="Simplified Arabic" w:hint="cs"/>
          <w:sz w:val="24"/>
          <w:szCs w:val="24"/>
          <w:rtl/>
        </w:rPr>
        <w:t>.</w:t>
      </w:r>
    </w:p>
    <w:p w:rsidR="00CB66FA" w:rsidRPr="00CB66FA" w:rsidRDefault="00E80CD0" w:rsidP="00CB66FA">
      <w:pPr>
        <w:jc w:val="both"/>
        <w:rPr>
          <w:rFonts w:cs="Simplified Arabic"/>
          <w:sz w:val="24"/>
          <w:szCs w:val="24"/>
          <w:rtl/>
        </w:rPr>
      </w:pPr>
      <m:oMath>
        <m:bar>
          <m:barPr>
            <m:pos m:val="top"/>
            <m:ctrlPr>
              <w:rPr>
                <w:rFonts w:ascii="Cambria Math" w:hAnsi="Cambria Math" w:cs="Simplified Arabic"/>
                <w:i/>
                <w:sz w:val="24"/>
                <w:szCs w:val="24"/>
              </w:rPr>
            </m:ctrlPr>
          </m:barPr>
          <m:e>
            <m:r>
              <w:rPr>
                <w:rFonts w:ascii="Cambria Math" w:hAnsi="Cambria Math" w:cs="Simplified Arabic"/>
                <w:sz w:val="24"/>
                <w:szCs w:val="24"/>
              </w:rPr>
              <m:t xml:space="preserve"> Y</m:t>
            </m:r>
          </m:e>
        </m:bar>
      </m:oMath>
      <w:r w:rsidR="00CB66FA" w:rsidRPr="00CB66FA">
        <w:rPr>
          <w:rFonts w:cs="Simplified Arabic" w:hint="cs"/>
          <w:sz w:val="24"/>
          <w:szCs w:val="24"/>
          <w:rtl/>
        </w:rPr>
        <w:t>: القيمة المتوقعة لعائد السوق.</w:t>
      </w:r>
    </w:p>
    <w:p w:rsidR="00CB66FA" w:rsidRDefault="00CB66FA" w:rsidP="00CB66FA">
      <w:pPr>
        <w:jc w:val="both"/>
        <w:rPr>
          <w:rFonts w:cs="Simplified Arabic"/>
          <w:sz w:val="24"/>
          <w:szCs w:val="24"/>
          <w:rtl/>
        </w:rPr>
      </w:pPr>
      <w:r w:rsidRPr="00CB66FA">
        <w:rPr>
          <w:rFonts w:cs="Simplified Arabic"/>
          <w:sz w:val="24"/>
          <w:szCs w:val="24"/>
        </w:rPr>
        <w:t xml:space="preserve"> K=1</w:t>
      </w:r>
      <m:oMath>
        <m:r>
          <w:rPr>
            <w:rFonts w:ascii="Times New Roman" w:hAnsi="Times New Roman" w:cs="Times New Roman" w:hint="cs"/>
            <w:sz w:val="24"/>
            <w:szCs w:val="24"/>
            <w:rtl/>
          </w:rPr>
          <m:t>→</m:t>
        </m:r>
        <m:r>
          <m:rPr>
            <m:sty m:val="p"/>
          </m:rPr>
          <w:rPr>
            <w:rFonts w:ascii="Cambria Math" w:hAnsi="Cambria Math" w:cs="Simplified Arabic"/>
            <w:sz w:val="24"/>
            <w:szCs w:val="24"/>
          </w:rPr>
          <m:t>n</m:t>
        </m:r>
      </m:oMath>
      <w:r w:rsidRPr="00CB66FA">
        <w:rPr>
          <w:rFonts w:cs="Simplified Arabic" w:hint="cs"/>
          <w:sz w:val="24"/>
          <w:szCs w:val="24"/>
          <w:rtl/>
        </w:rPr>
        <w:t>: عددالمشاهدات (الفترة الزمنية).</w:t>
      </w:r>
    </w:p>
    <w:p w:rsidR="002014CB" w:rsidRPr="00CB66FA" w:rsidRDefault="002014CB" w:rsidP="00CB66FA">
      <w:pPr>
        <w:jc w:val="both"/>
        <w:rPr>
          <w:rFonts w:cs="Simplified Arabic"/>
          <w:sz w:val="24"/>
          <w:szCs w:val="24"/>
          <w:rtl/>
        </w:rPr>
      </w:pPr>
    </w:p>
    <w:p w:rsidR="00CB66FA" w:rsidRPr="00CB66FA" w:rsidRDefault="00CB66FA" w:rsidP="00CB66FA">
      <w:pPr>
        <w:jc w:val="both"/>
        <w:rPr>
          <w:rFonts w:cs="Simplified Arabic"/>
          <w:sz w:val="24"/>
          <w:szCs w:val="24"/>
          <w:rtl/>
        </w:rPr>
      </w:pPr>
      <w:r w:rsidRPr="00CB66FA">
        <w:rPr>
          <w:rFonts w:cs="Simplified Arabic" w:hint="cs"/>
          <w:sz w:val="24"/>
          <w:szCs w:val="24"/>
          <w:rtl/>
        </w:rPr>
        <w:t>ويمكن حساب التغاير باستخدام القانون التالي :</w:t>
      </w:r>
    </w:p>
    <w:p w:rsidR="00CB66FA" w:rsidRPr="00CB66FA" w:rsidRDefault="00E80CD0" w:rsidP="00CB66FA">
      <w:pPr>
        <w:jc w:val="both"/>
        <w:rPr>
          <w:rFonts w:cs="Simplified Arabic"/>
          <w:i/>
          <w:sz w:val="24"/>
          <w:szCs w:val="24"/>
          <w:rtl/>
          <w:lang w:bidi="ar-SY"/>
        </w:rPr>
      </w:pPr>
      <m:oMath>
        <m:sSub>
          <m:sSubPr>
            <m:ctrlPr>
              <w:rPr>
                <w:rFonts w:ascii="Cambria Math" w:hAnsi="Cambria Math" w:cs="Simplified Arabic"/>
                <w:i/>
                <w:sz w:val="24"/>
                <w:szCs w:val="24"/>
              </w:rPr>
            </m:ctrlPr>
          </m:sSubPr>
          <m:e>
            <m:r>
              <w:rPr>
                <w:rFonts w:ascii="Cambria Math" w:hAnsi="Cambria Math" w:cs="Simplified Arabic"/>
                <w:sz w:val="24"/>
                <w:szCs w:val="24"/>
              </w:rPr>
              <m:t>COV</m:t>
            </m:r>
          </m:e>
          <m:sub>
            <m:r>
              <m:rPr>
                <m:sty m:val="p"/>
              </m:rPr>
              <w:rPr>
                <w:rFonts w:ascii="Cambria Math" w:hAnsi="Cambria Math" w:cs="Simplified Arabic"/>
                <w:sz w:val="24"/>
                <w:szCs w:val="24"/>
              </w:rPr>
              <m:t>X</m:t>
            </m:r>
            <m:r>
              <w:rPr>
                <w:rFonts w:ascii="Cambria Math" w:hAnsi="Cambria Math" w:cs="Simplified Arabic"/>
                <w:sz w:val="24"/>
                <w:szCs w:val="24"/>
              </w:rPr>
              <m:t>,Y</m:t>
            </m:r>
          </m:sub>
        </m:sSub>
        <m:r>
          <w:rPr>
            <w:rFonts w:ascii="Cambria Math" w:hAnsi="Cambria Math" w:cs="Simplified Arabic"/>
            <w:sz w:val="24"/>
            <w:szCs w:val="24"/>
          </w:rPr>
          <m:t xml:space="preserve"> </m:t>
        </m:r>
      </m:oMath>
      <w:r w:rsidR="00CB66FA" w:rsidRPr="00CB66FA">
        <w:rPr>
          <w:rFonts w:cs="Simplified Arabic"/>
          <w:sz w:val="24"/>
          <w:szCs w:val="24"/>
        </w:rPr>
        <w:t>=</w:t>
      </w:r>
      <m:oMath>
        <m:r>
          <w:rPr>
            <w:rFonts w:ascii="Cambria Math" w:hAnsi="Cambria Math" w:cs="Simplified Arabic"/>
            <w:sz w:val="24"/>
            <w:szCs w:val="24"/>
          </w:rPr>
          <m:t xml:space="preserve"> δX</m:t>
        </m:r>
        <m:r>
          <m:rPr>
            <m:sty m:val="p"/>
          </m:rPr>
          <w:rPr>
            <w:rFonts w:ascii="Cambria Math" w:hAnsi="Cambria Math" w:cs="Simplified Arabic"/>
            <w:sz w:val="24"/>
            <w:szCs w:val="24"/>
          </w:rPr>
          <m:t xml:space="preserve"> </m:t>
        </m:r>
        <m:r>
          <w:rPr>
            <w:rFonts w:ascii="Cambria Math" w:hAnsi="Cambria Math" w:cs="Simplified Arabic"/>
            <w:sz w:val="24"/>
            <w:szCs w:val="24"/>
          </w:rPr>
          <m:t>.</m:t>
        </m:r>
        <m:r>
          <m:rPr>
            <m:sty m:val="p"/>
          </m:rPr>
          <w:rPr>
            <w:rFonts w:ascii="Cambria Math" w:hAnsi="Cambria Math" w:cs="Simplified Arabic"/>
            <w:sz w:val="24"/>
            <w:szCs w:val="24"/>
          </w:rPr>
          <m:t>δ</m:t>
        </m:r>
        <m:r>
          <w:rPr>
            <w:rFonts w:ascii="Cambria Math" w:hAnsi="Cambria Math" w:cs="Simplified Arabic"/>
            <w:sz w:val="24"/>
            <w:szCs w:val="24"/>
          </w:rPr>
          <m:t>y</m:t>
        </m:r>
        <m:r>
          <m:rPr>
            <m:sty m:val="p"/>
          </m:rPr>
          <w:rPr>
            <w:rFonts w:ascii="Cambria Math" w:hAnsi="Cambria Math" w:cs="Simplified Arabic"/>
            <w:sz w:val="24"/>
            <w:szCs w:val="24"/>
          </w:rPr>
          <m:t xml:space="preserve"> .</m:t>
        </m:r>
        <m:r>
          <w:rPr>
            <w:rFonts w:ascii="Cambria Math" w:hAnsi="Cambria Math" w:cs="Simplified Arabic"/>
            <w:sz w:val="24"/>
            <w:szCs w:val="24"/>
          </w:rPr>
          <m:t xml:space="preserve"> Rx,y</m:t>
        </m:r>
        <m:r>
          <m:rPr>
            <m:sty m:val="p"/>
          </m:rPr>
          <w:rPr>
            <w:rFonts w:ascii="Cambria Math" w:hAnsi="Cambria Math" w:cs="Simplified Arabic"/>
            <w:sz w:val="24"/>
            <w:szCs w:val="24"/>
          </w:rPr>
          <m:t>…………(2)</m:t>
        </m:r>
      </m:oMath>
    </w:p>
    <w:p w:rsidR="00CB66FA" w:rsidRPr="00CB66FA" w:rsidRDefault="00CB66FA" w:rsidP="00CB66FA">
      <w:pPr>
        <w:jc w:val="both"/>
        <w:rPr>
          <w:rFonts w:cs="Simplified Arabic"/>
          <w:sz w:val="24"/>
          <w:szCs w:val="24"/>
          <w:rtl/>
        </w:rPr>
      </w:pPr>
      <w:r w:rsidRPr="00CB66FA">
        <w:rPr>
          <w:rFonts w:cs="Simplified Arabic" w:hint="cs"/>
          <w:sz w:val="24"/>
          <w:szCs w:val="24"/>
          <w:rtl/>
        </w:rPr>
        <w:lastRenderedPageBreak/>
        <w:t>حيث أن:</w:t>
      </w:r>
    </w:p>
    <w:p w:rsidR="00CB66FA" w:rsidRPr="00CB66FA" w:rsidRDefault="00CB66FA" w:rsidP="00CB66FA">
      <w:pPr>
        <w:jc w:val="both"/>
        <w:rPr>
          <w:rFonts w:cs="Simplified Arabic"/>
          <w:sz w:val="24"/>
          <w:szCs w:val="24"/>
          <w:rtl/>
          <w:lang w:bidi="ar-SY"/>
        </w:rPr>
      </w:pPr>
      <m:oMath>
        <m:r>
          <w:rPr>
            <w:rFonts w:ascii="Cambria Math" w:hAnsi="Cambria Math" w:cs="Simplified Arabic"/>
            <w:sz w:val="24"/>
            <w:szCs w:val="24"/>
          </w:rPr>
          <m:t>δX</m:t>
        </m:r>
      </m:oMath>
      <w:r w:rsidRPr="00CB66FA">
        <w:rPr>
          <w:rFonts w:cs="Simplified Arabic" w:hint="cs"/>
          <w:sz w:val="24"/>
          <w:szCs w:val="24"/>
          <w:rtl/>
        </w:rPr>
        <w:tab/>
        <w:t>:الانحراف المعياري لعائد السهم.</w:t>
      </w:r>
    </w:p>
    <w:p w:rsidR="00CB66FA" w:rsidRPr="00CB66FA" w:rsidRDefault="00CB66FA" w:rsidP="00CB66FA">
      <w:pPr>
        <w:jc w:val="both"/>
        <w:rPr>
          <w:rFonts w:cs="Simplified Arabic"/>
          <w:sz w:val="24"/>
          <w:szCs w:val="24"/>
          <w:rtl/>
          <w:lang w:bidi="ar-SY"/>
        </w:rPr>
      </w:pPr>
      <m:oMath>
        <m:r>
          <m:rPr>
            <m:sty m:val="p"/>
          </m:rPr>
          <w:rPr>
            <w:rFonts w:ascii="Cambria Math" w:hAnsi="Cambria Math" w:cs="Simplified Arabic"/>
            <w:sz w:val="24"/>
            <w:szCs w:val="24"/>
          </w:rPr>
          <m:t>δ</m:t>
        </m:r>
        <m:r>
          <w:rPr>
            <w:rFonts w:ascii="Cambria Math" w:hAnsi="Cambria Math" w:cs="Simplified Arabic"/>
            <w:sz w:val="24"/>
            <w:szCs w:val="24"/>
          </w:rPr>
          <m:t>y</m:t>
        </m:r>
      </m:oMath>
      <w:r w:rsidRPr="00CB66FA">
        <w:rPr>
          <w:rFonts w:cs="Simplified Arabic" w:hint="cs"/>
          <w:sz w:val="24"/>
          <w:szCs w:val="24"/>
          <w:rtl/>
        </w:rPr>
        <w:tab/>
        <w:t>: الانحراف المعياري لعائد السوق.</w:t>
      </w:r>
    </w:p>
    <w:p w:rsidR="00CB66FA" w:rsidRDefault="00CB66FA" w:rsidP="00CB66FA">
      <w:pPr>
        <w:jc w:val="both"/>
        <w:rPr>
          <w:rFonts w:cs="Simplified Arabic"/>
          <w:i/>
          <w:sz w:val="24"/>
          <w:szCs w:val="24"/>
          <w:rtl/>
        </w:rPr>
      </w:pPr>
      <m:oMath>
        <m:r>
          <m:rPr>
            <m:sty m:val="p"/>
          </m:rPr>
          <w:rPr>
            <w:rFonts w:ascii="Cambria Math" w:hAnsi="Cambria Math" w:cs="Simplified Arabic"/>
            <w:sz w:val="24"/>
            <w:szCs w:val="24"/>
          </w:rPr>
          <m:t xml:space="preserve">  </m:t>
        </m:r>
        <m:r>
          <w:rPr>
            <w:rFonts w:ascii="Cambria Math" w:hAnsi="Cambria Math" w:cs="Simplified Arabic"/>
            <w:sz w:val="24"/>
            <w:szCs w:val="24"/>
          </w:rPr>
          <m:t>Rx,y</m:t>
        </m:r>
      </m:oMath>
      <w:r w:rsidRPr="00CB66FA">
        <w:rPr>
          <w:rFonts w:cs="Simplified Arabic" w:hint="cs"/>
          <w:sz w:val="24"/>
          <w:szCs w:val="24"/>
          <w:rtl/>
        </w:rPr>
        <w:t>:معامل الارتباط بين عائد السهم و عائد السوق.</w:t>
      </w:r>
    </w:p>
    <w:p w:rsidR="002014CB" w:rsidRPr="00CB66FA" w:rsidRDefault="002014CB" w:rsidP="00CB66FA">
      <w:pPr>
        <w:jc w:val="both"/>
        <w:rPr>
          <w:rFonts w:cs="Simplified Arabic"/>
          <w:i/>
          <w:sz w:val="24"/>
          <w:szCs w:val="24"/>
          <w:rtl/>
        </w:rPr>
      </w:pPr>
    </w:p>
    <w:p w:rsidR="00CB66FA" w:rsidRPr="00CB66FA" w:rsidRDefault="00CB66FA" w:rsidP="00CB66FA">
      <w:pPr>
        <w:jc w:val="both"/>
        <w:rPr>
          <w:rFonts w:cs="Simplified Arabic"/>
          <w:sz w:val="24"/>
          <w:szCs w:val="24"/>
          <w:rtl/>
        </w:rPr>
      </w:pPr>
      <w:r w:rsidRPr="00CB66FA">
        <w:rPr>
          <w:rFonts w:cs="Simplified Arabic" w:hint="cs"/>
          <w:sz w:val="24"/>
          <w:szCs w:val="24"/>
          <w:rtl/>
        </w:rPr>
        <w:t>ويمكن القول بأن التغاير يكون موجباً عندما يكون معامل الارتباط موجباً،ويكون التغاير سالباً عندما يكون معامل الارتباط سالباً،لأن الانحرا</w:t>
      </w:r>
      <w:r w:rsidRPr="00CB66FA">
        <w:rPr>
          <w:rFonts w:cs="Simplified Arabic" w:hint="eastAsia"/>
          <w:sz w:val="24"/>
          <w:szCs w:val="24"/>
          <w:rtl/>
        </w:rPr>
        <w:t>ف</w:t>
      </w:r>
      <w:r w:rsidRPr="00CB66FA">
        <w:rPr>
          <w:rFonts w:cs="Simplified Arabic" w:hint="cs"/>
          <w:sz w:val="24"/>
          <w:szCs w:val="24"/>
          <w:rtl/>
        </w:rPr>
        <w:t xml:space="preserve"> المعياري هو دائماً موجب. أما معامل الارتباط فيحسب بالطريقة التالية:</w:t>
      </w:r>
    </w:p>
    <w:p w:rsidR="00CB66FA" w:rsidRPr="00CB66FA" w:rsidRDefault="00CB66FA" w:rsidP="00CB66FA">
      <w:pPr>
        <w:jc w:val="both"/>
        <w:rPr>
          <w:rFonts w:cs="Simplified Arabic"/>
          <w:sz w:val="24"/>
          <w:szCs w:val="24"/>
          <w:rtl/>
        </w:rPr>
      </w:pPr>
      <w:r w:rsidRPr="00CB66FA">
        <w:rPr>
          <w:rFonts w:cs="Simplified Arabic"/>
          <w:sz w:val="24"/>
          <w:szCs w:val="24"/>
        </w:rPr>
        <w:t xml:space="preserve"> </w:t>
      </w:r>
      <m:oMath>
        <m:sSub>
          <m:sSubPr>
            <m:ctrlPr>
              <w:rPr>
                <w:rFonts w:ascii="Cambria Math" w:hAnsi="Cambria Math" w:cs="Simplified Arabic"/>
                <w:i/>
                <w:sz w:val="24"/>
                <w:szCs w:val="24"/>
              </w:rPr>
            </m:ctrlPr>
          </m:sSubPr>
          <m:e>
            <m:r>
              <w:rPr>
                <w:rFonts w:ascii="Cambria Math" w:hAnsi="Cambria Math" w:cs="Simplified Arabic"/>
                <w:sz w:val="24"/>
                <w:szCs w:val="24"/>
              </w:rPr>
              <m:t>R</m:t>
            </m:r>
          </m:e>
          <m:sub>
            <m:r>
              <w:rPr>
                <w:rFonts w:ascii="Cambria Math" w:hAnsi="Cambria Math" w:cs="Simplified Arabic"/>
                <w:sz w:val="24"/>
                <w:szCs w:val="24"/>
              </w:rPr>
              <m:t>X,Y =</m:t>
            </m:r>
          </m:sub>
        </m:sSub>
        <m:r>
          <m:rPr>
            <m:sty m:val="p"/>
          </m:rPr>
          <w:rPr>
            <w:rFonts w:ascii="Cambria Math" w:hAnsi="Cambria Math" w:cs="Simplified Arabic"/>
            <w:sz w:val="24"/>
            <w:szCs w:val="24"/>
          </w:rPr>
          <m:t xml:space="preserve"> </m:t>
        </m:r>
        <m:f>
          <m:fPr>
            <m:ctrlPr>
              <w:rPr>
                <w:rFonts w:ascii="Cambria Math" w:hAnsi="Cambria Math" w:cs="Simplified Arabic"/>
                <w:sz w:val="24"/>
                <w:szCs w:val="24"/>
              </w:rPr>
            </m:ctrlPr>
          </m:fPr>
          <m:num>
            <m:r>
              <w:rPr>
                <w:rFonts w:ascii="Cambria Math" w:hAnsi="Cambria Math" w:cs="Simplified Arabic"/>
                <w:sz w:val="24"/>
                <w:szCs w:val="24"/>
              </w:rPr>
              <m:t>n.</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k=1</m:t>
                </m:r>
              </m:sub>
              <m:sup>
                <m:r>
                  <w:rPr>
                    <w:rFonts w:ascii="Cambria Math" w:hAnsi="Cambria Math" w:cs="Simplified Arabic"/>
                    <w:sz w:val="24"/>
                    <w:szCs w:val="24"/>
                  </w:rPr>
                  <m:t>n</m:t>
                </m:r>
              </m:sup>
              <m:e>
                <m:r>
                  <w:rPr>
                    <w:rFonts w:ascii="Cambria Math" w:hAnsi="Cambria Math" w:cs="Simplified Arabic"/>
                    <w:sz w:val="24"/>
                    <w:szCs w:val="24"/>
                  </w:rPr>
                  <m:t xml:space="preserve">X.Y - </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k=1</m:t>
                    </m:r>
                  </m:sub>
                  <m:sup>
                    <m:r>
                      <w:rPr>
                        <w:rFonts w:ascii="Cambria Math" w:hAnsi="Cambria Math" w:cs="Simplified Arabic"/>
                        <w:sz w:val="24"/>
                        <w:szCs w:val="24"/>
                      </w:rPr>
                      <m:t>n</m:t>
                    </m:r>
                  </m:sup>
                  <m:e>
                    <m:r>
                      <w:rPr>
                        <w:rFonts w:ascii="Cambria Math" w:hAnsi="Cambria Math" w:cs="Simplified Arabic"/>
                        <w:sz w:val="24"/>
                        <w:szCs w:val="24"/>
                      </w:rPr>
                      <m:t xml:space="preserve">X. </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k=1</m:t>
                        </m:r>
                      </m:sub>
                      <m:sup>
                        <m:r>
                          <w:rPr>
                            <w:rFonts w:ascii="Cambria Math" w:hAnsi="Cambria Math" w:cs="Simplified Arabic"/>
                            <w:sz w:val="24"/>
                            <w:szCs w:val="24"/>
                          </w:rPr>
                          <m:t>n</m:t>
                        </m:r>
                      </m:sup>
                      <m:e>
                        <m:r>
                          <w:rPr>
                            <w:rFonts w:ascii="Cambria Math" w:hAnsi="Cambria Math" w:cs="Simplified Arabic"/>
                            <w:sz w:val="24"/>
                            <w:szCs w:val="24"/>
                          </w:rPr>
                          <m:t>Y</m:t>
                        </m:r>
                      </m:e>
                    </m:nary>
                  </m:e>
                </m:nary>
              </m:e>
            </m:nary>
          </m:num>
          <m:den>
            <m:rad>
              <m:radPr>
                <m:degHide m:val="on"/>
                <m:ctrlPr>
                  <w:rPr>
                    <w:rFonts w:ascii="Cambria Math" w:hAnsi="Cambria Math" w:cs="Simplified Arabic"/>
                    <w:sz w:val="24"/>
                    <w:szCs w:val="24"/>
                  </w:rPr>
                </m:ctrlPr>
              </m:radPr>
              <m:deg/>
              <m:e>
                <m:r>
                  <m:rPr>
                    <m:sty m:val="p"/>
                  </m:rPr>
                  <w:rPr>
                    <w:rFonts w:ascii="Cambria Math" w:hAnsi="Cambria Math" w:cs="Simplified Arabic"/>
                    <w:sz w:val="24"/>
                    <w:szCs w:val="24"/>
                  </w:rPr>
                  <m:t>n</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k=1</m:t>
                    </m:r>
                  </m:sub>
                  <m:sup>
                    <m:r>
                      <w:rPr>
                        <w:rFonts w:ascii="Cambria Math" w:hAnsi="Cambria Math" w:cs="Simplified Arabic"/>
                        <w:sz w:val="24"/>
                        <w:szCs w:val="24"/>
                      </w:rPr>
                      <m:t>n</m:t>
                    </m:r>
                  </m:sup>
                  <m:e>
                    <m:sSup>
                      <m:sSupPr>
                        <m:ctrlPr>
                          <w:rPr>
                            <w:rFonts w:ascii="Cambria Math" w:hAnsi="Cambria Math" w:cs="Simplified Arabic"/>
                            <w:i/>
                            <w:sz w:val="24"/>
                            <w:szCs w:val="24"/>
                          </w:rPr>
                        </m:ctrlPr>
                      </m:sSupPr>
                      <m:e>
                        <m:r>
                          <w:rPr>
                            <w:rFonts w:ascii="Cambria Math" w:hAnsi="Cambria Math" w:cs="Simplified Arabic"/>
                            <w:sz w:val="24"/>
                            <w:szCs w:val="24"/>
                          </w:rPr>
                          <m:t>X</m:t>
                        </m:r>
                      </m:e>
                      <m:sup>
                        <m:r>
                          <w:rPr>
                            <w:rFonts w:ascii="Cambria Math" w:hAnsi="Cambria Math" w:cs="Simplified Arabic"/>
                            <w:sz w:val="24"/>
                            <w:szCs w:val="24"/>
                          </w:rPr>
                          <m:t>2</m:t>
                        </m:r>
                      </m:sup>
                    </m:sSup>
                    <m:r>
                      <w:rPr>
                        <w:rFonts w:ascii="Cambria Math" w:hAnsi="Cambria Math" w:cs="Simplified Arabic"/>
                        <w:sz w:val="24"/>
                        <w:szCs w:val="24"/>
                      </w:rPr>
                      <m:t>-</m:t>
                    </m:r>
                    <m:sSup>
                      <m:sSupPr>
                        <m:ctrlPr>
                          <w:rPr>
                            <w:rFonts w:ascii="Cambria Math" w:hAnsi="Cambria Math" w:cs="Simplified Arabic"/>
                            <w:i/>
                            <w:sz w:val="24"/>
                            <w:szCs w:val="24"/>
                          </w:rPr>
                        </m:ctrlPr>
                      </m:sSupPr>
                      <m:e>
                        <m:r>
                          <w:rPr>
                            <w:rFonts w:ascii="Cambria Math" w:hAnsi="Cambria Math" w:cs="Simplified Arabic"/>
                            <w:sz w:val="24"/>
                            <w:szCs w:val="24"/>
                          </w:rPr>
                          <m:t xml:space="preserve"> (</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k=1</m:t>
                            </m:r>
                          </m:sub>
                          <m:sup>
                            <m:r>
                              <w:rPr>
                                <w:rFonts w:ascii="Cambria Math" w:hAnsi="Cambria Math" w:cs="Simplified Arabic"/>
                                <w:sz w:val="24"/>
                                <w:szCs w:val="24"/>
                              </w:rPr>
                              <m:t>n</m:t>
                            </m:r>
                          </m:sup>
                          <m:e>
                            <m:r>
                              <w:rPr>
                                <w:rFonts w:ascii="Cambria Math" w:hAnsi="Cambria Math" w:cs="Simplified Arabic"/>
                                <w:sz w:val="24"/>
                                <w:szCs w:val="24"/>
                              </w:rPr>
                              <m:t>X)</m:t>
                            </m:r>
                          </m:e>
                        </m:nary>
                      </m:e>
                      <m:sup>
                        <m:r>
                          <w:rPr>
                            <w:rFonts w:ascii="Cambria Math" w:hAnsi="Cambria Math" w:cs="Simplified Arabic"/>
                            <w:sz w:val="24"/>
                            <w:szCs w:val="24"/>
                          </w:rPr>
                          <m:t xml:space="preserve">2 </m:t>
                        </m:r>
                      </m:sup>
                    </m:sSup>
                  </m:e>
                </m:nary>
              </m:e>
            </m:rad>
            <m:rad>
              <m:radPr>
                <m:degHide m:val="on"/>
                <m:ctrlPr>
                  <w:rPr>
                    <w:rFonts w:ascii="Cambria Math" w:hAnsi="Cambria Math" w:cs="Simplified Arabic"/>
                    <w:sz w:val="24"/>
                    <w:szCs w:val="24"/>
                  </w:rPr>
                </m:ctrlPr>
              </m:radPr>
              <m:deg/>
              <m:e>
                <m:r>
                  <w:rPr>
                    <w:rFonts w:ascii="Cambria Math" w:hAnsi="Cambria Math" w:cs="Simplified Arabic"/>
                    <w:sz w:val="24"/>
                    <w:szCs w:val="24"/>
                  </w:rPr>
                  <m:t>n</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k=1</m:t>
                    </m:r>
                  </m:sub>
                  <m:sup>
                    <m:r>
                      <w:rPr>
                        <w:rFonts w:ascii="Cambria Math" w:hAnsi="Cambria Math" w:cs="Simplified Arabic"/>
                        <w:sz w:val="24"/>
                        <w:szCs w:val="24"/>
                      </w:rPr>
                      <m:t>n</m:t>
                    </m:r>
                  </m:sup>
                  <m:e>
                    <m:sSup>
                      <m:sSupPr>
                        <m:ctrlPr>
                          <w:rPr>
                            <w:rFonts w:ascii="Cambria Math" w:hAnsi="Cambria Math" w:cs="Simplified Arabic"/>
                            <w:i/>
                            <w:sz w:val="24"/>
                            <w:szCs w:val="24"/>
                          </w:rPr>
                        </m:ctrlPr>
                      </m:sSupPr>
                      <m:e>
                        <m:r>
                          <w:rPr>
                            <w:rFonts w:ascii="Cambria Math" w:hAnsi="Cambria Math" w:cs="Simplified Arabic"/>
                            <w:sz w:val="24"/>
                            <w:szCs w:val="24"/>
                          </w:rPr>
                          <m:t>Y</m:t>
                        </m:r>
                      </m:e>
                      <m:sup>
                        <m:r>
                          <w:rPr>
                            <w:rFonts w:ascii="Cambria Math" w:hAnsi="Cambria Math" w:cs="Simplified Arabic"/>
                            <w:sz w:val="24"/>
                            <w:szCs w:val="24"/>
                          </w:rPr>
                          <m:t>2</m:t>
                        </m:r>
                      </m:sup>
                    </m:sSup>
                    <m:r>
                      <w:rPr>
                        <w:rFonts w:ascii="Cambria Math" w:hAnsi="Cambria Math" w:cs="Simplified Arabic"/>
                        <w:sz w:val="24"/>
                        <w:szCs w:val="24"/>
                      </w:rPr>
                      <m:t xml:space="preserve">- </m:t>
                    </m:r>
                    <m:sSup>
                      <m:sSupPr>
                        <m:ctrlPr>
                          <w:rPr>
                            <w:rFonts w:ascii="Cambria Math" w:hAnsi="Cambria Math" w:cs="Simplified Arabic"/>
                            <w:i/>
                            <w:sz w:val="24"/>
                            <w:szCs w:val="24"/>
                          </w:rPr>
                        </m:ctrlPr>
                      </m:sSupPr>
                      <m:e>
                        <m:r>
                          <w:rPr>
                            <w:rFonts w:ascii="Cambria Math" w:hAnsi="Cambria Math" w:cs="Simplified Arabic"/>
                            <w:sz w:val="24"/>
                            <w:szCs w:val="24"/>
                          </w:rPr>
                          <m:t>(</m:t>
                        </m:r>
                        <m:nary>
                          <m:naryPr>
                            <m:chr m:val="∑"/>
                            <m:limLoc m:val="undOvr"/>
                            <m:ctrlPr>
                              <w:rPr>
                                <w:rFonts w:ascii="Cambria Math" w:hAnsi="Cambria Math" w:cs="Simplified Arabic"/>
                                <w:i/>
                                <w:sz w:val="24"/>
                                <w:szCs w:val="24"/>
                              </w:rPr>
                            </m:ctrlPr>
                          </m:naryPr>
                          <m:sub>
                            <m:r>
                              <w:rPr>
                                <w:rFonts w:ascii="Cambria Math" w:hAnsi="Cambria Math" w:cs="Simplified Arabic"/>
                                <w:sz w:val="24"/>
                                <w:szCs w:val="24"/>
                              </w:rPr>
                              <m:t>k=1</m:t>
                            </m:r>
                          </m:sub>
                          <m:sup>
                            <m:r>
                              <w:rPr>
                                <w:rFonts w:ascii="Cambria Math" w:hAnsi="Cambria Math" w:cs="Simplified Arabic"/>
                                <w:sz w:val="24"/>
                                <w:szCs w:val="24"/>
                              </w:rPr>
                              <m:t>n</m:t>
                            </m:r>
                          </m:sup>
                          <m:e>
                            <m:r>
                              <w:rPr>
                                <w:rFonts w:ascii="Cambria Math" w:hAnsi="Cambria Math" w:cs="Simplified Arabic"/>
                                <w:sz w:val="24"/>
                                <w:szCs w:val="24"/>
                              </w:rPr>
                              <m:t>Y)</m:t>
                            </m:r>
                          </m:e>
                        </m:nary>
                      </m:e>
                      <m:sup>
                        <m:r>
                          <w:rPr>
                            <w:rFonts w:ascii="Cambria Math" w:hAnsi="Cambria Math" w:cs="Simplified Arabic"/>
                            <w:sz w:val="24"/>
                            <w:szCs w:val="24"/>
                          </w:rPr>
                          <m:t xml:space="preserve">2 </m:t>
                        </m:r>
                      </m:sup>
                    </m:sSup>
                  </m:e>
                </m:nary>
              </m:e>
            </m:rad>
          </m:den>
        </m:f>
      </m:oMath>
    </w:p>
    <w:p w:rsidR="00CB66FA" w:rsidRPr="00CB66FA" w:rsidRDefault="00CB66FA" w:rsidP="00CB66FA">
      <w:pPr>
        <w:jc w:val="both"/>
        <w:rPr>
          <w:rFonts w:cs="Simplified Arabic"/>
          <w:sz w:val="24"/>
          <w:szCs w:val="24"/>
          <w:rtl/>
        </w:rPr>
      </w:pPr>
      <w:r w:rsidRPr="00CB66FA">
        <w:rPr>
          <w:rFonts w:cs="Simplified Arabic" w:hint="cs"/>
          <w:sz w:val="24"/>
          <w:szCs w:val="24"/>
          <w:rtl/>
        </w:rPr>
        <w:t>إن مما يعاب على التغاير أنه مقياس مطلق لقياس المخاطر المنتظم</w:t>
      </w:r>
      <w:r w:rsidRPr="00CB66FA">
        <w:rPr>
          <w:rFonts w:cs="Simplified Arabic" w:hint="eastAsia"/>
          <w:sz w:val="24"/>
          <w:szCs w:val="24"/>
          <w:rtl/>
        </w:rPr>
        <w:t>ة</w:t>
      </w:r>
      <w:r w:rsidRPr="00CB66FA">
        <w:rPr>
          <w:rFonts w:cs="Simplified Arabic" w:hint="cs"/>
          <w:sz w:val="24"/>
          <w:szCs w:val="24"/>
          <w:rtl/>
        </w:rPr>
        <w:t xml:space="preserve"> ،وبالتالي من الصعب أن نقارن من خلاله المخاطر المنتظمة لعائد سهمين مختلفين .ويمكن تحويله إلى مقيا</w:t>
      </w:r>
      <w:r w:rsidRPr="00CB66FA">
        <w:rPr>
          <w:rFonts w:cs="Simplified Arabic" w:hint="eastAsia"/>
          <w:sz w:val="24"/>
          <w:szCs w:val="24"/>
          <w:rtl/>
        </w:rPr>
        <w:t>س</w:t>
      </w:r>
      <w:r w:rsidRPr="00CB66FA">
        <w:rPr>
          <w:rFonts w:cs="Simplified Arabic" w:hint="cs"/>
          <w:sz w:val="24"/>
          <w:szCs w:val="24"/>
          <w:rtl/>
        </w:rPr>
        <w:t xml:space="preserve"> نسبي يصلح للمقارنة وذلك بأن ينسب إلى التغاير لورقة مالية متوسطة أو مثالية</w:t>
      </w:r>
      <w:r w:rsidRPr="00CB66FA">
        <w:rPr>
          <w:rFonts w:cs="Simplified Arabic"/>
          <w:i/>
          <w:sz w:val="24"/>
          <w:szCs w:val="24"/>
        </w:rPr>
        <w:t xml:space="preserve"> Average Or Typical Security</w:t>
      </w:r>
      <w:r w:rsidRPr="00CB66FA">
        <w:rPr>
          <w:rFonts w:cs="Simplified Arabic" w:hint="cs"/>
          <w:sz w:val="24"/>
          <w:szCs w:val="24"/>
          <w:rtl/>
        </w:rPr>
        <w:t xml:space="preserve"> (أي يمثل عائدها متوسط عوائد الأوراق المالية في السوق).وتغاير هذه الورقة المثالية يعطى بالعلاقة التالية:</w:t>
      </w:r>
    </w:p>
    <w:p w:rsidR="00CB66FA" w:rsidRPr="00CB66FA" w:rsidRDefault="00CB66FA" w:rsidP="00CB66FA">
      <w:pPr>
        <w:jc w:val="both"/>
        <w:rPr>
          <w:rFonts w:cs="Simplified Arabic"/>
          <w:sz w:val="24"/>
          <w:szCs w:val="24"/>
        </w:rPr>
      </w:pPr>
    </w:p>
    <w:p w:rsidR="00CB66FA" w:rsidRPr="00CB66FA" w:rsidRDefault="00E80CD0" w:rsidP="00CB66FA">
      <w:pPr>
        <w:jc w:val="both"/>
        <w:rPr>
          <w:rFonts w:cs="Simplified Arabic"/>
          <w:sz w:val="24"/>
          <w:szCs w:val="24"/>
          <w:rtl/>
        </w:rPr>
      </w:pPr>
      <m:oMathPara>
        <m:oMath>
          <m:sSub>
            <m:sSubPr>
              <m:ctrlPr>
                <w:rPr>
                  <w:rFonts w:ascii="Cambria Math" w:hAnsi="Cambria Math" w:cs="Simplified Arabic"/>
                  <w:i/>
                  <w:sz w:val="24"/>
                  <w:szCs w:val="24"/>
                </w:rPr>
              </m:ctrlPr>
            </m:sSubPr>
            <m:e>
              <m:r>
                <w:rPr>
                  <w:rFonts w:ascii="Cambria Math" w:hAnsi="Cambria Math" w:cs="Simplified Arabic"/>
                  <w:sz w:val="24"/>
                  <w:szCs w:val="24"/>
                </w:rPr>
                <m:t>COV</m:t>
              </m:r>
            </m:e>
            <m:sub>
              <m:r>
                <w:rPr>
                  <w:rFonts w:ascii="Cambria Math" w:hAnsi="Cambria Math" w:cs="Simplified Arabic"/>
                  <w:sz w:val="24"/>
                  <w:szCs w:val="24"/>
                </w:rPr>
                <m:t>A,Y</m:t>
              </m:r>
            </m:sub>
          </m:sSub>
          <m:r>
            <m:rPr>
              <m:sty m:val="p"/>
            </m:rPr>
            <w:rPr>
              <w:rFonts w:ascii="Cambria Math" w:hAnsi="Cambria Math" w:cs="Simplified Arabic"/>
              <w:sz w:val="24"/>
              <w:szCs w:val="24"/>
            </w:rPr>
            <m:t>=</m:t>
          </m:r>
          <m:r>
            <w:rPr>
              <w:rFonts w:ascii="Cambria Math" w:hAnsi="Cambria Math" w:cs="Simplified Arabic"/>
              <w:sz w:val="24"/>
              <w:szCs w:val="24"/>
            </w:rPr>
            <m:t>δA.</m:t>
          </m:r>
          <m:r>
            <m:rPr>
              <m:sty m:val="p"/>
            </m:rPr>
            <w:rPr>
              <w:rFonts w:ascii="Cambria Math" w:hAnsi="Cambria Math" w:cs="Simplified Arabic"/>
              <w:sz w:val="24"/>
              <w:szCs w:val="24"/>
            </w:rPr>
            <m:t>δ</m:t>
          </m:r>
          <m:r>
            <w:rPr>
              <w:rFonts w:ascii="Cambria Math" w:hAnsi="Cambria Math" w:cs="Simplified Arabic"/>
              <w:sz w:val="24"/>
              <w:szCs w:val="24"/>
            </w:rPr>
            <m:t>y.RA,y</m:t>
          </m:r>
        </m:oMath>
      </m:oMathPara>
    </w:p>
    <w:p w:rsidR="00CB66FA" w:rsidRPr="00CB66FA" w:rsidRDefault="00CB66FA" w:rsidP="00CB66FA">
      <w:pPr>
        <w:jc w:val="both"/>
        <w:rPr>
          <w:rFonts w:cs="Simplified Arabic"/>
          <w:sz w:val="24"/>
          <w:szCs w:val="24"/>
          <w:rtl/>
          <w:lang w:bidi="ar-SY"/>
        </w:rPr>
      </w:pPr>
      <w:r w:rsidRPr="00CB66FA">
        <w:rPr>
          <w:rFonts w:cs="Simplified Arabic" w:hint="cs"/>
          <w:sz w:val="24"/>
          <w:szCs w:val="24"/>
          <w:rtl/>
        </w:rPr>
        <w:t>حيث أن:</w:t>
      </w:r>
    </w:p>
    <w:p w:rsidR="00CB66FA" w:rsidRPr="00CB66FA" w:rsidRDefault="00CB66FA" w:rsidP="00CB66FA">
      <w:pPr>
        <w:jc w:val="both"/>
        <w:rPr>
          <w:rFonts w:cs="Simplified Arabic"/>
          <w:sz w:val="24"/>
          <w:szCs w:val="24"/>
        </w:rPr>
      </w:pPr>
      <m:oMath>
        <m:r>
          <w:rPr>
            <w:rFonts w:ascii="Cambria Math" w:hAnsi="Cambria Math" w:cs="Simplified Arabic"/>
            <w:sz w:val="24"/>
            <w:szCs w:val="24"/>
          </w:rPr>
          <m:t>δA</m:t>
        </m:r>
      </m:oMath>
      <w:r w:rsidRPr="00CB66FA">
        <w:rPr>
          <w:rFonts w:cs="Simplified Arabic" w:hint="cs"/>
          <w:sz w:val="24"/>
          <w:szCs w:val="24"/>
          <w:rtl/>
        </w:rPr>
        <w:t>:الانحراف المعياري لعائد الورقة المالية المثلى.</w:t>
      </w:r>
      <m:oMath>
        <m:r>
          <m:rPr>
            <m:sty m:val="p"/>
          </m:rPr>
          <w:rPr>
            <w:rFonts w:ascii="Cambria Math" w:hAnsi="Cambria Math" w:cs="Simplified Arabic"/>
            <w:sz w:val="24"/>
            <w:szCs w:val="24"/>
          </w:rPr>
          <m:t xml:space="preserve"> </m:t>
        </m:r>
      </m:oMath>
    </w:p>
    <w:p w:rsidR="00CB66FA" w:rsidRPr="00CB66FA" w:rsidRDefault="00CB66FA" w:rsidP="00CB66FA">
      <w:pPr>
        <w:jc w:val="both"/>
        <w:rPr>
          <w:rFonts w:cs="Simplified Arabic"/>
          <w:sz w:val="24"/>
          <w:szCs w:val="24"/>
        </w:rPr>
      </w:pPr>
      <m:oMath>
        <m:r>
          <m:rPr>
            <m:sty m:val="p"/>
          </m:rPr>
          <w:rPr>
            <w:rFonts w:ascii="Cambria Math" w:hAnsi="Cambria Math" w:cs="Simplified Arabic"/>
            <w:sz w:val="24"/>
            <w:szCs w:val="24"/>
          </w:rPr>
          <m:t>δ</m:t>
        </m:r>
        <m:r>
          <w:rPr>
            <w:rFonts w:ascii="Cambria Math" w:hAnsi="Cambria Math" w:cs="Simplified Arabic"/>
            <w:sz w:val="24"/>
            <w:szCs w:val="24"/>
          </w:rPr>
          <m:t>y</m:t>
        </m:r>
      </m:oMath>
      <w:r w:rsidRPr="00CB66FA">
        <w:rPr>
          <w:rFonts w:cs="Simplified Arabic" w:hint="cs"/>
          <w:sz w:val="24"/>
          <w:szCs w:val="24"/>
          <w:rtl/>
        </w:rPr>
        <w:t>: الانحراف المعياري لعائد السوق.</w:t>
      </w:r>
    </w:p>
    <w:p w:rsidR="00CB66FA" w:rsidRPr="00CB66FA" w:rsidRDefault="00CB66FA" w:rsidP="00CB66FA">
      <w:pPr>
        <w:jc w:val="both"/>
        <w:rPr>
          <w:rFonts w:cs="Simplified Arabic"/>
          <w:sz w:val="24"/>
          <w:szCs w:val="24"/>
          <w:rtl/>
        </w:rPr>
      </w:pPr>
      <m:oMath>
        <m:r>
          <w:rPr>
            <w:rFonts w:ascii="Cambria Math" w:hAnsi="Cambria Math" w:cs="Simplified Arabic"/>
            <w:sz w:val="24"/>
            <w:szCs w:val="24"/>
          </w:rPr>
          <m:t>RA,y</m:t>
        </m:r>
      </m:oMath>
      <w:r w:rsidRPr="00CB66FA">
        <w:rPr>
          <w:rFonts w:cs="Simplified Arabic" w:hint="cs"/>
          <w:sz w:val="24"/>
          <w:szCs w:val="24"/>
          <w:rtl/>
        </w:rPr>
        <w:t>:معامل الارتباط بين عائد الورقة المالية المثلى و عائد السوق.</w:t>
      </w:r>
    </w:p>
    <w:p w:rsidR="00CB66FA" w:rsidRPr="00CB66FA" w:rsidRDefault="00CB66FA" w:rsidP="00CB66FA">
      <w:pPr>
        <w:jc w:val="both"/>
        <w:rPr>
          <w:rFonts w:cs="Simplified Arabic"/>
          <w:sz w:val="24"/>
          <w:szCs w:val="24"/>
          <w:rtl/>
          <w:lang w:bidi="ar-SY"/>
        </w:rPr>
      </w:pPr>
      <w:r w:rsidRPr="00CB66FA">
        <w:rPr>
          <w:rFonts w:cs="Simplified Arabic" w:hint="cs"/>
          <w:sz w:val="24"/>
          <w:szCs w:val="24"/>
          <w:rtl/>
        </w:rPr>
        <w:t>ولكن عائد السوق هو ذاته متوسط عوائد الأوراق المالية المتداولة فيه،وبالتالي فإن عائد الورقة المالية المثلى يمكن أن يعكسه متوسط عائد محفظة السوق،وعليه فإنه لابد أن يتساوى الانحراف المعياري لعائد تلك الورقة مع الانحرا</w:t>
      </w:r>
      <w:r w:rsidRPr="00CB66FA">
        <w:rPr>
          <w:rFonts w:cs="Simplified Arabic" w:hint="eastAsia"/>
          <w:sz w:val="24"/>
          <w:szCs w:val="24"/>
          <w:rtl/>
        </w:rPr>
        <w:t>ف</w:t>
      </w:r>
      <w:r w:rsidRPr="00CB66FA">
        <w:rPr>
          <w:rFonts w:cs="Simplified Arabic" w:hint="cs"/>
          <w:sz w:val="24"/>
          <w:szCs w:val="24"/>
          <w:rtl/>
        </w:rPr>
        <w:t xml:space="preserve"> المعياري لعائد محفظة السوق،أي أن يكون</w:t>
      </w:r>
      <m:oMath>
        <m:r>
          <m:rPr>
            <m:sty m:val="p"/>
          </m:rPr>
          <w:rPr>
            <w:rFonts w:ascii="Cambria Math" w:hAnsi="Cambria Math" w:cs="Simplified Arabic"/>
            <w:sz w:val="24"/>
            <w:szCs w:val="24"/>
          </w:rPr>
          <m:t xml:space="preserve"> δ</m:t>
        </m:r>
        <m:r>
          <w:rPr>
            <w:rFonts w:ascii="Cambria Math" w:hAnsi="Cambria Math" w:cs="Simplified Arabic"/>
            <w:sz w:val="24"/>
            <w:szCs w:val="24"/>
          </w:rPr>
          <m:t xml:space="preserve">y </m:t>
        </m:r>
      </m:oMath>
      <w:r w:rsidRPr="00CB66FA">
        <w:rPr>
          <w:rFonts w:cs="Simplified Arabic" w:hint="cs"/>
          <w:sz w:val="24"/>
          <w:szCs w:val="24"/>
          <w:rtl/>
        </w:rPr>
        <w:t xml:space="preserve">= </w:t>
      </w:r>
      <m:oMath>
        <m:r>
          <w:rPr>
            <w:rFonts w:ascii="Cambria Math" w:hAnsi="Cambria Math" w:cs="Simplified Arabic"/>
            <w:sz w:val="24"/>
            <w:szCs w:val="24"/>
          </w:rPr>
          <m:t>δA</m:t>
        </m:r>
      </m:oMath>
      <w:r w:rsidRPr="00CB66FA">
        <w:rPr>
          <w:rFonts w:cs="Simplified Arabic" w:hint="cs"/>
          <w:sz w:val="24"/>
          <w:szCs w:val="24"/>
          <w:rtl/>
        </w:rPr>
        <w:t xml:space="preserve"> .</w:t>
      </w:r>
    </w:p>
    <w:p w:rsidR="00CB66FA" w:rsidRPr="00CB66FA" w:rsidRDefault="00CB66FA" w:rsidP="00CB66FA">
      <w:pPr>
        <w:jc w:val="both"/>
        <w:rPr>
          <w:rFonts w:cs="Simplified Arabic"/>
          <w:sz w:val="24"/>
          <w:szCs w:val="24"/>
          <w:rtl/>
        </w:rPr>
      </w:pPr>
      <w:r w:rsidRPr="00CB66FA">
        <w:rPr>
          <w:rFonts w:cs="Simplified Arabic" w:hint="cs"/>
          <w:sz w:val="24"/>
          <w:szCs w:val="24"/>
          <w:rtl/>
        </w:rPr>
        <w:t>كما أن قيمة معامل الارتباط (</w:t>
      </w:r>
      <m:oMath>
        <m:r>
          <w:rPr>
            <w:rFonts w:ascii="Cambria Math" w:hAnsi="Cambria Math" w:cs="Simplified Arabic"/>
            <w:sz w:val="24"/>
            <w:szCs w:val="24"/>
          </w:rPr>
          <m:t>RA,y</m:t>
        </m:r>
      </m:oMath>
      <w:r w:rsidRPr="00CB66FA">
        <w:rPr>
          <w:rFonts w:cs="Simplified Arabic" w:hint="cs"/>
          <w:sz w:val="24"/>
          <w:szCs w:val="24"/>
          <w:rtl/>
        </w:rPr>
        <w:t>) لابد أن تساوي قيمة معامل الارتباط  (</w:t>
      </w:r>
      <m:oMath>
        <m:r>
          <w:rPr>
            <w:rFonts w:ascii="Cambria Math" w:hAnsi="Cambria Math" w:cs="Simplified Arabic"/>
            <w:sz w:val="24"/>
            <w:szCs w:val="24"/>
          </w:rPr>
          <m:t>Ry,y</m:t>
        </m:r>
      </m:oMath>
      <w:r w:rsidRPr="00CB66FA">
        <w:rPr>
          <w:rFonts w:cs="Simplified Arabic" w:hint="cs"/>
          <w:sz w:val="24"/>
          <w:szCs w:val="24"/>
          <w:rtl/>
        </w:rPr>
        <w:t>) والتي لابد بدورها أن تساوي الواحد الصحيح . وعليه تصبح العلاقة السابقة كم</w:t>
      </w:r>
      <w:r w:rsidRPr="00CB66FA">
        <w:rPr>
          <w:rFonts w:cs="Simplified Arabic" w:hint="eastAsia"/>
          <w:sz w:val="24"/>
          <w:szCs w:val="24"/>
          <w:rtl/>
        </w:rPr>
        <w:t>ا</w:t>
      </w:r>
      <w:r w:rsidRPr="00CB66FA">
        <w:rPr>
          <w:rFonts w:cs="Simplified Arabic" w:hint="cs"/>
          <w:sz w:val="24"/>
          <w:szCs w:val="24"/>
          <w:rtl/>
        </w:rPr>
        <w:t xml:space="preserve"> يلي:  </w:t>
      </w:r>
    </w:p>
    <w:p w:rsidR="00CB66FA" w:rsidRPr="00CB66FA" w:rsidRDefault="00E80CD0" w:rsidP="00CB66FA">
      <w:pPr>
        <w:jc w:val="both"/>
        <w:rPr>
          <w:rFonts w:cs="Simplified Arabic"/>
          <w:i/>
          <w:sz w:val="24"/>
          <w:szCs w:val="24"/>
        </w:rPr>
      </w:pPr>
      <m:oMath>
        <m:sSub>
          <m:sSubPr>
            <m:ctrlPr>
              <w:rPr>
                <w:rFonts w:ascii="Cambria Math" w:hAnsi="Cambria Math" w:cs="Simplified Arabic"/>
                <w:i/>
                <w:sz w:val="24"/>
                <w:szCs w:val="24"/>
              </w:rPr>
            </m:ctrlPr>
          </m:sSubPr>
          <m:e>
            <m:r>
              <w:rPr>
                <w:rFonts w:ascii="Cambria Math" w:hAnsi="Cambria Math" w:cs="Simplified Arabic"/>
                <w:sz w:val="24"/>
                <w:szCs w:val="24"/>
              </w:rPr>
              <m:t>COV</m:t>
            </m:r>
          </m:e>
          <m:sub>
            <m:r>
              <w:rPr>
                <w:rFonts w:ascii="Cambria Math" w:hAnsi="Cambria Math" w:cs="Simplified Arabic"/>
                <w:sz w:val="24"/>
                <w:szCs w:val="24"/>
              </w:rPr>
              <m:t>A,Y</m:t>
            </m:r>
          </m:sub>
        </m:sSub>
        <m:r>
          <m:rPr>
            <m:sty m:val="p"/>
          </m:rPr>
          <w:rPr>
            <w:rFonts w:ascii="Cambria Math" w:hAnsi="Cambria Math" w:cs="Simplified Arabic"/>
            <w:sz w:val="24"/>
            <w:szCs w:val="24"/>
          </w:rPr>
          <m:t>= δ</m:t>
        </m:r>
        <m:r>
          <w:rPr>
            <w:rFonts w:ascii="Cambria Math" w:hAnsi="Cambria Math" w:cs="Simplified Arabic"/>
            <w:sz w:val="24"/>
            <w:szCs w:val="24"/>
          </w:rPr>
          <m:t>y.</m:t>
        </m:r>
        <m:r>
          <m:rPr>
            <m:sty m:val="p"/>
          </m:rPr>
          <w:rPr>
            <w:rFonts w:ascii="Cambria Math" w:hAnsi="Cambria Math" w:cs="Simplified Arabic"/>
            <w:sz w:val="24"/>
            <w:szCs w:val="24"/>
          </w:rPr>
          <m:t>δ</m:t>
        </m:r>
        <m:r>
          <w:rPr>
            <w:rFonts w:ascii="Cambria Math" w:hAnsi="Cambria Math" w:cs="Simplified Arabic"/>
            <w:sz w:val="24"/>
            <w:szCs w:val="24"/>
          </w:rPr>
          <m:t xml:space="preserve">y.1 </m:t>
        </m:r>
      </m:oMath>
      <w:r w:rsidR="00CB66FA" w:rsidRPr="00CB66FA">
        <w:rPr>
          <w:rFonts w:cs="Simplified Arabic" w:hint="cs"/>
          <w:i/>
          <w:sz w:val="24"/>
          <w:szCs w:val="24"/>
          <w:rtl/>
        </w:rPr>
        <w:t>=</w:t>
      </w:r>
      <m:oMath>
        <m:r>
          <w:rPr>
            <w:rFonts w:ascii="Cambria Math" w:hAnsi="Cambria Math" w:cs="Simplified Arabic"/>
            <w:sz w:val="24"/>
            <w:szCs w:val="24"/>
          </w:rPr>
          <m:t xml:space="preserve"> </m:t>
        </m:r>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m:t>
        </m:r>
      </m:oMath>
    </w:p>
    <w:p w:rsidR="00CB66FA" w:rsidRPr="00CB66FA" w:rsidRDefault="00CB66FA" w:rsidP="00CB66FA">
      <w:pPr>
        <w:jc w:val="both"/>
        <w:rPr>
          <w:rFonts w:cs="Simplified Arabic"/>
          <w:sz w:val="24"/>
          <w:szCs w:val="24"/>
          <w:rtl/>
        </w:rPr>
      </w:pPr>
      <w:r w:rsidRPr="00CB66FA">
        <w:rPr>
          <w:rFonts w:cs="Simplified Arabic" w:hint="cs"/>
          <w:sz w:val="24"/>
          <w:szCs w:val="24"/>
          <w:rtl/>
        </w:rPr>
        <w:t>وبناءً عليه يصبح المقياس النسبي للمخاطر المنتظمة بالنسبة لعائد السهم (</w:t>
      </w:r>
      <w:r w:rsidRPr="00CB66FA">
        <w:rPr>
          <w:rFonts w:cs="Simplified Arabic"/>
          <w:sz w:val="24"/>
          <w:szCs w:val="24"/>
        </w:rPr>
        <w:t>X</w:t>
      </w:r>
      <w:r w:rsidRPr="00CB66FA">
        <w:rPr>
          <w:rFonts w:cs="Simplified Arabic" w:hint="cs"/>
          <w:sz w:val="24"/>
          <w:szCs w:val="24"/>
          <w:rtl/>
        </w:rPr>
        <w:t>)،والذي يطلق عليه معامل بيتا</w:t>
      </w:r>
      <w:r w:rsidRPr="00CB66FA">
        <w:rPr>
          <w:rFonts w:cs="Simplified Arabic"/>
          <w:sz w:val="24"/>
          <w:szCs w:val="24"/>
        </w:rPr>
        <w:t xml:space="preserve"> Beta Coefficient (</w:t>
      </w:r>
      <m:oMath>
        <m:r>
          <w:rPr>
            <w:rFonts w:ascii="Cambria Math" w:hAnsi="Cambria Math" w:cs="Cambria Math" w:hint="cs"/>
            <w:sz w:val="24"/>
            <w:szCs w:val="24"/>
            <w:rtl/>
          </w:rPr>
          <m:t>β</m:t>
        </m:r>
        <m:r>
          <w:rPr>
            <w:rFonts w:ascii="Cambria Math" w:hAnsi="Cambria Math" w:cs="Simplified Arabic"/>
            <w:sz w:val="24"/>
            <w:szCs w:val="24"/>
          </w:rPr>
          <m:t>)</m:t>
        </m:r>
      </m:oMath>
      <w:r w:rsidRPr="00CB66FA">
        <w:rPr>
          <w:rFonts w:cs="Simplified Arabic"/>
          <w:sz w:val="24"/>
          <w:szCs w:val="24"/>
        </w:rPr>
        <w:t xml:space="preserve"> </w:t>
      </w:r>
      <w:r w:rsidRPr="00CB66FA">
        <w:rPr>
          <w:rFonts w:cs="Simplified Arabic" w:hint="cs"/>
          <w:sz w:val="24"/>
          <w:szCs w:val="24"/>
          <w:rtl/>
        </w:rPr>
        <w:t xml:space="preserve"> على الشكل التالي:</w:t>
      </w:r>
    </w:p>
    <w:p w:rsidR="00CB66FA" w:rsidRPr="00CB66FA" w:rsidRDefault="00CB66FA" w:rsidP="00CB66FA">
      <w:pPr>
        <w:jc w:val="both"/>
        <w:rPr>
          <w:rFonts w:cs="Simplified Arabic"/>
          <w:sz w:val="24"/>
          <w:szCs w:val="24"/>
          <w:rtl/>
        </w:rPr>
      </w:pPr>
      <m:oMath>
        <m:r>
          <w:rPr>
            <w:rFonts w:ascii="Cambria Math" w:hAnsi="Cambria Math" w:cs="Cambria Math" w:hint="cs"/>
            <w:sz w:val="24"/>
            <w:szCs w:val="24"/>
            <w:rtl/>
          </w:rPr>
          <m:t>β</m:t>
        </m:r>
        <m:r>
          <m:rPr>
            <m:sty m:val="p"/>
          </m:rPr>
          <w:rPr>
            <w:rFonts w:ascii="Cambria Math" w:hAnsi="Cambria Math" w:cs="Simplified Arabic"/>
            <w:sz w:val="24"/>
            <w:szCs w:val="24"/>
          </w:rPr>
          <m:t>=</m:t>
        </m:r>
        <m:r>
          <w:rPr>
            <w:rFonts w:ascii="Cambria Math" w:hAnsi="Cambria Math" w:cs="Simplified Arabic"/>
            <w:sz w:val="24"/>
            <w:szCs w:val="24"/>
          </w:rPr>
          <m:t xml:space="preserve"> </m:t>
        </m:r>
        <m:f>
          <m:fPr>
            <m:ctrlPr>
              <w:rPr>
                <w:rFonts w:ascii="Cambria Math" w:hAnsi="Cambria Math" w:cs="Simplified Arabic"/>
                <w:i/>
                <w:sz w:val="24"/>
                <w:szCs w:val="24"/>
              </w:rPr>
            </m:ctrlPr>
          </m:fPr>
          <m:num>
            <m:sSub>
              <m:sSubPr>
                <m:ctrlPr>
                  <w:rPr>
                    <w:rFonts w:ascii="Cambria Math" w:hAnsi="Cambria Math" w:cs="Simplified Arabic"/>
                    <w:i/>
                    <w:sz w:val="24"/>
                    <w:szCs w:val="24"/>
                  </w:rPr>
                </m:ctrlPr>
              </m:sSubPr>
              <m:e>
                <m:r>
                  <w:rPr>
                    <w:rFonts w:ascii="Cambria Math" w:hAnsi="Cambria Math" w:cs="Simplified Arabic"/>
                    <w:sz w:val="24"/>
                    <w:szCs w:val="24"/>
                  </w:rPr>
                  <m:t>COV</m:t>
                </m:r>
              </m:e>
              <m:sub>
                <m:r>
                  <m:rPr>
                    <m:sty m:val="p"/>
                  </m:rPr>
                  <w:rPr>
                    <w:rFonts w:ascii="Cambria Math" w:hAnsi="Cambria Math" w:cs="Simplified Arabic"/>
                    <w:sz w:val="24"/>
                    <w:szCs w:val="24"/>
                  </w:rPr>
                  <m:t>X</m:t>
                </m:r>
                <m:r>
                  <w:rPr>
                    <w:rFonts w:ascii="Cambria Math" w:hAnsi="Cambria Math" w:cs="Simplified Arabic"/>
                    <w:sz w:val="24"/>
                    <w:szCs w:val="24"/>
                  </w:rPr>
                  <m:t>,Y</m:t>
                </m:r>
              </m:sub>
            </m:sSub>
          </m:num>
          <m:den>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m:t>
            </m:r>
          </m:den>
        </m:f>
      </m:oMath>
      <w:r w:rsidRPr="00CB66FA">
        <w:rPr>
          <w:rFonts w:cs="Simplified Arabic"/>
          <w:sz w:val="24"/>
          <w:szCs w:val="24"/>
          <w:rtl/>
        </w:rPr>
        <w:t xml:space="preserve"> </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إذا كان معامل بيتا لعائد السهم أكبر من معامل بيتا لعائد السوق،أي أكبر من الواحد الصحيح، فعندها يطلق على هذا السهم بأنه سهم هجومي </w:t>
      </w:r>
      <w:r w:rsidRPr="00CB66FA">
        <w:rPr>
          <w:rFonts w:cs="Simplified Arabic"/>
          <w:sz w:val="24"/>
          <w:szCs w:val="24"/>
        </w:rPr>
        <w:t>Aggressive Stock</w:t>
      </w:r>
      <w:r w:rsidRPr="00CB66FA">
        <w:rPr>
          <w:rFonts w:cs="Simplified Arabic" w:hint="cs"/>
          <w:sz w:val="24"/>
          <w:szCs w:val="24"/>
          <w:rtl/>
        </w:rPr>
        <w:t xml:space="preserve"> </w:t>
      </w:r>
      <w:r w:rsidRPr="00CB66FA">
        <w:rPr>
          <w:rFonts w:cs="Simplified Arabic"/>
          <w:sz w:val="24"/>
          <w:szCs w:val="24"/>
        </w:rPr>
        <w:t xml:space="preserve"> </w:t>
      </w:r>
      <w:r w:rsidRPr="00CB66FA">
        <w:rPr>
          <w:rFonts w:cs="Simplified Arabic" w:hint="cs"/>
          <w:sz w:val="24"/>
          <w:szCs w:val="24"/>
          <w:rtl/>
        </w:rPr>
        <w:t>،أما إذا كان معامل بيتا لعائد السهم أصغر من معامل بيتا لعائد السوق،أي أصغر من الواحد الصحيح فعندها يطلق على هذا السهم بأنه سهم دفاعي</w:t>
      </w:r>
      <w:r w:rsidRPr="00CB66FA">
        <w:rPr>
          <w:rFonts w:cs="Simplified Arabic"/>
          <w:sz w:val="24"/>
          <w:szCs w:val="24"/>
        </w:rPr>
        <w:t xml:space="preserve"> Defensive Stock</w:t>
      </w:r>
      <w:r w:rsidRPr="00CB66FA">
        <w:rPr>
          <w:rFonts w:cs="Simplified Arabic" w:hint="cs"/>
          <w:sz w:val="24"/>
          <w:szCs w:val="24"/>
          <w:rtl/>
        </w:rPr>
        <w:t>.</w:t>
      </w:r>
    </w:p>
    <w:p w:rsidR="00CB66FA" w:rsidRPr="00CB66FA" w:rsidRDefault="00CB66FA" w:rsidP="00CB66FA">
      <w:pPr>
        <w:jc w:val="both"/>
        <w:rPr>
          <w:rFonts w:cs="Simplified Arabic"/>
          <w:sz w:val="24"/>
          <w:szCs w:val="24"/>
          <w:rtl/>
          <w:lang w:bidi="ar-SY"/>
        </w:rPr>
      </w:pPr>
      <w:r w:rsidRPr="00CB66FA">
        <w:rPr>
          <w:rFonts w:cs="Simplified Arabic" w:hint="cs"/>
          <w:sz w:val="24"/>
          <w:szCs w:val="24"/>
          <w:rtl/>
        </w:rPr>
        <w:t>حيث يدل معامل بيتا على  مقدار التغير في عائد السهم (</w:t>
      </w:r>
      <w:r w:rsidRPr="00CB66FA">
        <w:rPr>
          <w:rFonts w:cs="Simplified Arabic"/>
          <w:sz w:val="24"/>
          <w:szCs w:val="24"/>
        </w:rPr>
        <w:t>x</w:t>
      </w:r>
      <w:r w:rsidRPr="00CB66FA">
        <w:rPr>
          <w:rFonts w:cs="Simplified Arabic" w:hint="cs"/>
          <w:sz w:val="24"/>
          <w:szCs w:val="24"/>
          <w:rtl/>
          <w:lang w:bidi="ar-SY"/>
        </w:rPr>
        <w:t xml:space="preserve"> ) عندما يتغير عائد السوق (</w:t>
      </w:r>
      <w:r w:rsidRPr="00CB66FA">
        <w:rPr>
          <w:rFonts w:cs="Simplified Arabic"/>
          <w:sz w:val="24"/>
          <w:szCs w:val="24"/>
        </w:rPr>
        <w:t>y</w:t>
      </w:r>
      <w:r w:rsidRPr="00CB66FA">
        <w:rPr>
          <w:rFonts w:cs="Simplified Arabic" w:hint="cs"/>
          <w:sz w:val="24"/>
          <w:szCs w:val="24"/>
          <w:rtl/>
          <w:lang w:bidi="ar-SY"/>
        </w:rPr>
        <w:t>) بنسبة  100% .</w:t>
      </w:r>
    </w:p>
    <w:p w:rsidR="00CB66FA" w:rsidRPr="00CB66FA" w:rsidRDefault="00CB66FA" w:rsidP="00CB66FA">
      <w:pPr>
        <w:jc w:val="both"/>
        <w:rPr>
          <w:rFonts w:cs="Simplified Arabic"/>
          <w:sz w:val="24"/>
          <w:szCs w:val="24"/>
          <w:rtl/>
        </w:rPr>
      </w:pPr>
      <w:r w:rsidRPr="00CB66FA">
        <w:rPr>
          <w:rFonts w:cs="Simplified Arabic" w:hint="cs"/>
          <w:i/>
          <w:iCs/>
          <w:sz w:val="24"/>
          <w:szCs w:val="24"/>
          <w:rtl/>
        </w:rPr>
        <w:t>ملاحظة</w:t>
      </w:r>
      <w:r w:rsidRPr="00CB66FA">
        <w:rPr>
          <w:rFonts w:cs="Simplified Arabic" w:hint="cs"/>
          <w:sz w:val="24"/>
          <w:szCs w:val="24"/>
          <w:rtl/>
        </w:rPr>
        <w:t>:يمكن إثبات أن معامل بيتا لعائد السوق يساوي الواحد الصحيح باستخدام مشابه لعلاقة معامل بيتا الخاص بالسهم (</w:t>
      </w:r>
      <w:r w:rsidRPr="00CB66FA">
        <w:rPr>
          <w:rFonts w:cs="Simplified Arabic"/>
          <w:sz w:val="24"/>
          <w:szCs w:val="24"/>
        </w:rPr>
        <w:t>X</w:t>
      </w:r>
      <w:r w:rsidRPr="00CB66FA">
        <w:rPr>
          <w:rFonts w:cs="Simplified Arabic" w:hint="cs"/>
          <w:sz w:val="24"/>
          <w:szCs w:val="24"/>
          <w:rtl/>
        </w:rPr>
        <w:t>) كما يلي:</w:t>
      </w:r>
    </w:p>
    <w:p w:rsidR="00CB66FA" w:rsidRPr="00CB66FA" w:rsidRDefault="00CB66FA" w:rsidP="00CB66FA">
      <w:pPr>
        <w:jc w:val="both"/>
        <w:rPr>
          <w:rFonts w:cs="Simplified Arabic"/>
          <w:sz w:val="24"/>
          <w:szCs w:val="24"/>
          <w:rtl/>
        </w:rPr>
      </w:pPr>
      <w:r w:rsidRPr="00CB66FA">
        <w:rPr>
          <w:rFonts w:cs="Simplified Arabic" w:hint="cs"/>
          <w:sz w:val="24"/>
          <w:szCs w:val="24"/>
          <w:rtl/>
        </w:rPr>
        <w:t>معامل بيتا لعائد السوق:</w:t>
      </w:r>
    </w:p>
    <w:p w:rsidR="00CB66FA" w:rsidRPr="00CB66FA" w:rsidRDefault="00CB66FA" w:rsidP="00CB66FA">
      <w:pPr>
        <w:jc w:val="both"/>
        <w:rPr>
          <w:rFonts w:cs="Simplified Arabic"/>
          <w:sz w:val="24"/>
          <w:szCs w:val="24"/>
          <w:rtl/>
          <w:lang w:bidi="ar-SY"/>
        </w:rPr>
      </w:pPr>
      <m:oMath>
        <m:r>
          <w:rPr>
            <w:rFonts w:ascii="Cambria Math" w:hAnsi="Cambria Math" w:cs="Cambria Math" w:hint="cs"/>
            <w:sz w:val="24"/>
            <w:szCs w:val="24"/>
            <w:rtl/>
          </w:rPr>
          <m:t>β</m:t>
        </m:r>
        <m:r>
          <m:rPr>
            <m:sty m:val="p"/>
          </m:rPr>
          <w:rPr>
            <w:rFonts w:ascii="Cambria Math" w:hAnsi="Cambria Math" w:cs="Simplified Arabic"/>
            <w:sz w:val="24"/>
            <w:szCs w:val="24"/>
          </w:rPr>
          <m:t>=</m:t>
        </m:r>
        <m:f>
          <m:fPr>
            <m:ctrlPr>
              <w:rPr>
                <w:rFonts w:ascii="Cambria Math" w:hAnsi="Cambria Math" w:cs="Simplified Arabic"/>
                <w:i/>
                <w:sz w:val="24"/>
                <w:szCs w:val="24"/>
              </w:rPr>
            </m:ctrlPr>
          </m:fPr>
          <m:num>
            <m:sSub>
              <m:sSubPr>
                <m:ctrlPr>
                  <w:rPr>
                    <w:rFonts w:ascii="Cambria Math" w:hAnsi="Cambria Math" w:cs="Simplified Arabic"/>
                    <w:i/>
                    <w:sz w:val="24"/>
                    <w:szCs w:val="24"/>
                  </w:rPr>
                </m:ctrlPr>
              </m:sSubPr>
              <m:e>
                <m:r>
                  <w:rPr>
                    <w:rFonts w:ascii="Cambria Math" w:hAnsi="Cambria Math" w:cs="Simplified Arabic"/>
                    <w:sz w:val="24"/>
                    <w:szCs w:val="24"/>
                  </w:rPr>
                  <m:t>COV</m:t>
                </m:r>
              </m:e>
              <m:sub>
                <m:r>
                  <w:rPr>
                    <w:rFonts w:ascii="Cambria Math" w:hAnsi="Cambria Math" w:cs="Simplified Arabic"/>
                    <w:sz w:val="24"/>
                    <w:szCs w:val="24"/>
                  </w:rPr>
                  <m:t>Y,Y</m:t>
                </m:r>
              </m:sub>
            </m:sSub>
          </m:num>
          <m:den>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m:t>
            </m:r>
          </m:den>
        </m:f>
        <m:r>
          <m:rPr>
            <m:sty m:val="p"/>
          </m:rPr>
          <w:rPr>
            <w:rFonts w:ascii="Cambria Math" w:hAnsi="Cambria Math" w:cs="Simplified Arabic"/>
            <w:sz w:val="24"/>
            <w:szCs w:val="24"/>
          </w:rPr>
          <m:t>=</m:t>
        </m:r>
        <m:f>
          <m:fPr>
            <m:ctrlPr>
              <w:rPr>
                <w:rFonts w:ascii="Cambria Math" w:hAnsi="Cambria Math" w:cs="Simplified Arabic"/>
                <w:sz w:val="24"/>
                <w:szCs w:val="24"/>
              </w:rPr>
            </m:ctrlPr>
          </m:fPr>
          <m:num>
            <m:r>
              <m:rPr>
                <m:sty m:val="p"/>
              </m:rPr>
              <w:rPr>
                <w:rFonts w:ascii="Cambria Math" w:hAnsi="Cambria Math" w:cs="Simplified Arabic"/>
                <w:sz w:val="24"/>
                <w:szCs w:val="24"/>
              </w:rPr>
              <m:t>δ</m:t>
            </m:r>
            <m:r>
              <w:rPr>
                <w:rFonts w:ascii="Cambria Math" w:hAnsi="Cambria Math" w:cs="Simplified Arabic"/>
                <w:sz w:val="24"/>
                <w:szCs w:val="24"/>
              </w:rPr>
              <m:t>y.</m:t>
            </m:r>
            <m:r>
              <m:rPr>
                <m:sty m:val="p"/>
              </m:rPr>
              <w:rPr>
                <w:rFonts w:ascii="Cambria Math" w:hAnsi="Cambria Math" w:cs="Simplified Arabic"/>
                <w:sz w:val="24"/>
                <w:szCs w:val="24"/>
              </w:rPr>
              <m:t>δ</m:t>
            </m:r>
            <m:r>
              <w:rPr>
                <w:rFonts w:ascii="Cambria Math" w:hAnsi="Cambria Math" w:cs="Simplified Arabic"/>
                <w:sz w:val="24"/>
                <w:szCs w:val="24"/>
              </w:rPr>
              <m:t>y.Ry,y</m:t>
            </m:r>
          </m:num>
          <m:den>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m:t>
            </m:r>
          </m:den>
        </m:f>
        <m:r>
          <m:rPr>
            <m:sty m:val="p"/>
          </m:rPr>
          <w:rPr>
            <w:rFonts w:ascii="Cambria Math" w:hAnsi="Cambria Math" w:cs="Simplified Arabic"/>
            <w:sz w:val="24"/>
            <w:szCs w:val="24"/>
          </w:rPr>
          <m:t>=</m:t>
        </m:r>
        <m:f>
          <m:fPr>
            <m:ctrlPr>
              <w:rPr>
                <w:rFonts w:ascii="Cambria Math" w:hAnsi="Cambria Math" w:cs="Simplified Arabic"/>
                <w:sz w:val="24"/>
                <w:szCs w:val="24"/>
              </w:rPr>
            </m:ctrlPr>
          </m:fPr>
          <m:num>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y.Ry,y</m:t>
            </m:r>
          </m:num>
          <m:den>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m:t>
            </m:r>
          </m:den>
        </m:f>
      </m:oMath>
      <w:r w:rsidRPr="00CB66FA">
        <w:rPr>
          <w:rFonts w:cs="Simplified Arabic"/>
          <w:sz w:val="24"/>
          <w:szCs w:val="24"/>
          <w:rtl/>
        </w:rPr>
        <w:t xml:space="preserve"> </w:t>
      </w:r>
    </w:p>
    <w:p w:rsidR="00CB66FA" w:rsidRPr="00CB66FA" w:rsidRDefault="00CB66FA" w:rsidP="00CB66FA">
      <w:pPr>
        <w:jc w:val="both"/>
        <w:rPr>
          <w:rFonts w:cs="Simplified Arabic"/>
          <w:sz w:val="24"/>
          <w:szCs w:val="24"/>
          <w:rtl/>
        </w:rPr>
      </w:pPr>
      <w:r w:rsidRPr="00CB66FA">
        <w:rPr>
          <w:rFonts w:cs="Simplified Arabic" w:hint="cs"/>
          <w:sz w:val="24"/>
          <w:szCs w:val="24"/>
          <w:rtl/>
        </w:rPr>
        <w:t>ولكن معامل ارتباط عائد السوق مع نفسه (</w:t>
      </w:r>
      <m:oMath>
        <m:r>
          <w:rPr>
            <w:rFonts w:ascii="Cambria Math" w:hAnsi="Cambria Math" w:cs="Simplified Arabic"/>
            <w:sz w:val="24"/>
            <w:szCs w:val="24"/>
          </w:rPr>
          <m:t>Ry,y</m:t>
        </m:r>
      </m:oMath>
      <w:r w:rsidRPr="00CB66FA">
        <w:rPr>
          <w:rFonts w:cs="Simplified Arabic" w:hint="cs"/>
          <w:sz w:val="24"/>
          <w:szCs w:val="24"/>
          <w:rtl/>
        </w:rPr>
        <w:t>) يساوي الواحد الصحيح، وبالتالي معامل بيتا لعائد السوق:</w:t>
      </w:r>
    </w:p>
    <w:p w:rsidR="00CB66FA" w:rsidRPr="00CB66FA" w:rsidRDefault="00CB66FA" w:rsidP="00CB66FA">
      <w:pPr>
        <w:jc w:val="both"/>
        <w:rPr>
          <w:rFonts w:cs="Simplified Arabic"/>
          <w:sz w:val="24"/>
          <w:szCs w:val="24"/>
          <w:rtl/>
          <w:lang w:bidi="ar-SY"/>
        </w:rPr>
      </w:pPr>
      <m:oMath>
        <m:r>
          <w:rPr>
            <w:rFonts w:ascii="Cambria Math" w:hAnsi="Cambria Math" w:cs="Cambria Math" w:hint="cs"/>
            <w:sz w:val="24"/>
            <w:szCs w:val="24"/>
            <w:rtl/>
          </w:rPr>
          <m:t>β</m:t>
        </m:r>
        <m:r>
          <m:rPr>
            <m:sty m:val="p"/>
          </m:rPr>
          <w:rPr>
            <w:rFonts w:ascii="Cambria Math" w:hAnsi="Cambria Math" w:cs="Simplified Arabic"/>
            <w:sz w:val="24"/>
            <w:szCs w:val="24"/>
          </w:rPr>
          <m:t>=</m:t>
        </m:r>
        <m:f>
          <m:fPr>
            <m:ctrlPr>
              <w:rPr>
                <w:rFonts w:ascii="Cambria Math" w:hAnsi="Cambria Math" w:cs="Simplified Arabic"/>
                <w:sz w:val="24"/>
                <w:szCs w:val="24"/>
              </w:rPr>
            </m:ctrlPr>
          </m:fPr>
          <m:num>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m:t>
            </m:r>
            <m:r>
              <m:rPr>
                <m:sty m:val="p"/>
              </m:rPr>
              <w:rPr>
                <w:rFonts w:ascii="Cambria Math" w:hAnsi="Cambria Math" w:cs="Simplified Arabic"/>
                <w:sz w:val="24"/>
                <w:szCs w:val="24"/>
              </w:rPr>
              <m:t>.1</m:t>
            </m:r>
          </m:num>
          <m:den>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m:t>
            </m:r>
          </m:den>
        </m:f>
        <m:r>
          <m:rPr>
            <m:sty m:val="p"/>
          </m:rPr>
          <w:rPr>
            <w:rFonts w:ascii="Cambria Math" w:hAnsi="Cambria Math" w:cs="Simplified Arabic"/>
            <w:sz w:val="24"/>
            <w:szCs w:val="24"/>
          </w:rPr>
          <m:t>=1</m:t>
        </m:r>
      </m:oMath>
      <w:r w:rsidRPr="00CB66FA">
        <w:rPr>
          <w:rFonts w:cs="Simplified Arabic"/>
          <w:sz w:val="24"/>
          <w:szCs w:val="24"/>
          <w:rtl/>
        </w:rPr>
        <w:t xml:space="preserve"> </w:t>
      </w:r>
    </w:p>
    <w:p w:rsidR="00CB66FA" w:rsidRPr="00CB66FA" w:rsidRDefault="00CB66FA" w:rsidP="00CB66FA">
      <w:pPr>
        <w:jc w:val="both"/>
        <w:rPr>
          <w:rFonts w:cs="Simplified Arabic"/>
          <w:sz w:val="24"/>
          <w:szCs w:val="24"/>
          <w:rtl/>
        </w:rPr>
      </w:pPr>
      <w:r w:rsidRPr="00CB66FA">
        <w:rPr>
          <w:rFonts w:cs="Simplified Arabic" w:hint="cs"/>
          <w:sz w:val="24"/>
          <w:szCs w:val="24"/>
          <w:rtl/>
        </w:rPr>
        <w:t>وفي نهاية الحديث عن قياس المخاطر المنتظمة قد يطرح سؤال وهو ، لماذا نقيس المخاطر المنتظمة ، أو ماذا تستفيد المؤسسة المالي</w:t>
      </w:r>
      <w:r w:rsidRPr="00CB66FA">
        <w:rPr>
          <w:rFonts w:cs="Simplified Arabic" w:hint="eastAsia"/>
          <w:sz w:val="24"/>
          <w:szCs w:val="24"/>
          <w:rtl/>
        </w:rPr>
        <w:t>ة</w:t>
      </w:r>
      <w:r w:rsidRPr="00CB66FA">
        <w:rPr>
          <w:rFonts w:cs="Simplified Arabic" w:hint="cs"/>
          <w:sz w:val="24"/>
          <w:szCs w:val="24"/>
          <w:rtl/>
        </w:rPr>
        <w:t xml:space="preserve"> من قياس المخاطر المنتظمة ؟ تكون الإجابة كما يلي : إنها تستفيد من قياس المخاطر المنتظمة في التعر</w:t>
      </w:r>
      <w:r w:rsidRPr="00CB66FA">
        <w:rPr>
          <w:rFonts w:cs="Simplified Arabic" w:hint="eastAsia"/>
          <w:sz w:val="24"/>
          <w:szCs w:val="24"/>
          <w:rtl/>
        </w:rPr>
        <w:t>ف</w:t>
      </w:r>
      <w:r w:rsidRPr="00CB66FA">
        <w:rPr>
          <w:rFonts w:cs="Simplified Arabic" w:hint="cs"/>
          <w:sz w:val="24"/>
          <w:szCs w:val="24"/>
          <w:rtl/>
        </w:rPr>
        <w:t xml:space="preserve"> على أمرين : </w:t>
      </w:r>
    </w:p>
    <w:p w:rsidR="00CB66FA" w:rsidRPr="00CB66FA" w:rsidRDefault="00CB66FA" w:rsidP="00CB66FA">
      <w:pPr>
        <w:jc w:val="both"/>
        <w:rPr>
          <w:rFonts w:cs="Simplified Arabic"/>
          <w:sz w:val="24"/>
          <w:szCs w:val="24"/>
          <w:rtl/>
        </w:rPr>
      </w:pPr>
      <w:r w:rsidRPr="00CB66FA">
        <w:rPr>
          <w:rFonts w:cs="Simplified Arabic" w:hint="cs"/>
          <w:sz w:val="24"/>
          <w:szCs w:val="24"/>
          <w:rtl/>
        </w:rPr>
        <w:t xml:space="preserve">الأول : معرفة اتجاهات عوائد الأوراق المالية العائدة لها مقارنة مع اتجاه عائد السوق ، ومعرفة طبيعة السهم ( على سبيل المثال ) هل هو هجومي أو دفاعي بناءً على قيمة معامل بيتا لعائد السهم مقارنة مع ال( </w:t>
      </w:r>
      <w:r w:rsidRPr="00CB66FA">
        <w:rPr>
          <w:rFonts w:cs="Simplified Arabic"/>
          <w:sz w:val="24"/>
          <w:szCs w:val="24"/>
        </w:rPr>
        <w:t>1</w:t>
      </w:r>
      <w:r w:rsidRPr="00CB66FA">
        <w:rPr>
          <w:rFonts w:cs="Simplified Arabic" w:hint="cs"/>
          <w:sz w:val="24"/>
          <w:szCs w:val="24"/>
          <w:rtl/>
        </w:rPr>
        <w:t xml:space="preserve"> ) أي مع معامل بيتا لعائد السوق .</w:t>
      </w:r>
    </w:p>
    <w:p w:rsidR="00CB66FA" w:rsidRPr="00CB66FA" w:rsidRDefault="00CB66FA" w:rsidP="00CB66FA">
      <w:pPr>
        <w:jc w:val="both"/>
        <w:rPr>
          <w:rFonts w:cs="Simplified Arabic"/>
          <w:sz w:val="24"/>
          <w:szCs w:val="24"/>
          <w:rtl/>
        </w:rPr>
      </w:pPr>
      <w:r w:rsidRPr="00CB66FA">
        <w:rPr>
          <w:rFonts w:cs="Simplified Arabic" w:hint="cs"/>
          <w:sz w:val="24"/>
          <w:szCs w:val="24"/>
          <w:rtl/>
        </w:rPr>
        <w:t>الثاني : المقارنة بين البدائل الاستثمارية المتاحة أمام المؤسسة المالية . على سبيل المثال : إذا كان أمام المؤسسة المالية سهمين (</w:t>
      </w:r>
      <w:r w:rsidRPr="00CB66FA">
        <w:rPr>
          <w:rFonts w:cs="Simplified Arabic"/>
          <w:sz w:val="24"/>
          <w:szCs w:val="24"/>
        </w:rPr>
        <w:t>X1</w:t>
      </w:r>
      <w:r w:rsidRPr="00CB66FA">
        <w:rPr>
          <w:rFonts w:cs="Simplified Arabic" w:hint="cs"/>
          <w:sz w:val="24"/>
          <w:szCs w:val="24"/>
          <w:rtl/>
        </w:rPr>
        <w:t xml:space="preserve"> ) و( </w:t>
      </w:r>
      <w:r w:rsidRPr="00CB66FA">
        <w:rPr>
          <w:rFonts w:cs="Simplified Arabic"/>
          <w:sz w:val="24"/>
          <w:szCs w:val="24"/>
        </w:rPr>
        <w:t>X2</w:t>
      </w:r>
      <w:r w:rsidRPr="00CB66FA">
        <w:rPr>
          <w:rFonts w:cs="Simplified Arabic" w:hint="cs"/>
          <w:sz w:val="24"/>
          <w:szCs w:val="24"/>
          <w:rtl/>
        </w:rPr>
        <w:t xml:space="preserve"> ) وتريد اختيار السهم الأقل خطورةً للاستثمار فيه فأيهما تختار ؟ علماً أن معامل بيتا لعائد السهم(</w:t>
      </w:r>
      <w:r w:rsidRPr="00CB66FA">
        <w:rPr>
          <w:rFonts w:cs="Simplified Arabic"/>
          <w:sz w:val="24"/>
          <w:szCs w:val="24"/>
        </w:rPr>
        <w:t>X1</w:t>
      </w:r>
      <w:r w:rsidRPr="00CB66FA">
        <w:rPr>
          <w:rFonts w:cs="Simplified Arabic" w:hint="cs"/>
          <w:sz w:val="24"/>
          <w:szCs w:val="24"/>
          <w:rtl/>
        </w:rPr>
        <w:t xml:space="preserve"> ) هو </w:t>
      </w:r>
      <w:r w:rsidRPr="00CB66FA">
        <w:rPr>
          <w:rFonts w:cs="Simplified Arabic"/>
          <w:sz w:val="24"/>
          <w:szCs w:val="24"/>
        </w:rPr>
        <w:t>0.90</w:t>
      </w:r>
      <w:r w:rsidRPr="00CB66FA">
        <w:rPr>
          <w:rFonts w:cs="Simplified Arabic" w:hint="cs"/>
          <w:sz w:val="24"/>
          <w:szCs w:val="24"/>
          <w:rtl/>
        </w:rPr>
        <w:t xml:space="preserve"> بينما معامل بيتا لعائد السهم  ( </w:t>
      </w:r>
      <w:r w:rsidRPr="00CB66FA">
        <w:rPr>
          <w:rFonts w:cs="Simplified Arabic"/>
          <w:sz w:val="24"/>
          <w:szCs w:val="24"/>
        </w:rPr>
        <w:t>X2</w:t>
      </w:r>
      <w:r w:rsidRPr="00CB66FA">
        <w:rPr>
          <w:rFonts w:cs="Simplified Arabic" w:hint="cs"/>
          <w:sz w:val="24"/>
          <w:szCs w:val="24"/>
          <w:rtl/>
        </w:rPr>
        <w:t xml:space="preserve"> ) هو </w:t>
      </w:r>
      <w:r w:rsidRPr="00CB66FA">
        <w:rPr>
          <w:rFonts w:cs="Simplified Arabic"/>
          <w:sz w:val="24"/>
          <w:szCs w:val="24"/>
        </w:rPr>
        <w:t>0.85</w:t>
      </w:r>
      <w:r w:rsidRPr="00CB66FA">
        <w:rPr>
          <w:rFonts w:cs="Simplified Arabic" w:hint="cs"/>
          <w:sz w:val="24"/>
          <w:szCs w:val="24"/>
          <w:rtl/>
        </w:rPr>
        <w:t xml:space="preserve"> . </w:t>
      </w:r>
    </w:p>
    <w:p w:rsidR="006157D9" w:rsidRDefault="00CB66FA" w:rsidP="009739A4">
      <w:pPr>
        <w:jc w:val="both"/>
        <w:rPr>
          <w:rFonts w:cs="Simplified Arabic" w:hint="cs"/>
          <w:sz w:val="24"/>
          <w:szCs w:val="24"/>
          <w:rtl/>
        </w:rPr>
      </w:pPr>
      <w:r w:rsidRPr="00CB66FA">
        <w:rPr>
          <w:rFonts w:cs="Simplified Arabic" w:hint="cs"/>
          <w:sz w:val="24"/>
          <w:szCs w:val="24"/>
          <w:rtl/>
        </w:rPr>
        <w:lastRenderedPageBreak/>
        <w:t xml:space="preserve">ننصح المؤسسة المالية باختيار البديل الثاني ، ونستدل على صحة هذه النصيحة بالرجوع إلى علاقة معامل بيتا لعائد السهم  </w:t>
      </w:r>
      <m:oMath>
        <m:r>
          <w:rPr>
            <w:rFonts w:ascii="Cambria Math" w:hAnsi="Cambria Math" w:cs="Cambria Math" w:hint="cs"/>
            <w:sz w:val="24"/>
            <w:szCs w:val="24"/>
            <w:rtl/>
          </w:rPr>
          <m:t>β</m:t>
        </m:r>
        <m:r>
          <m:rPr>
            <m:sty m:val="p"/>
          </m:rPr>
          <w:rPr>
            <w:rFonts w:ascii="Cambria Math" w:hAnsi="Cambria Math" w:cs="Simplified Arabic"/>
            <w:sz w:val="24"/>
            <w:szCs w:val="24"/>
          </w:rPr>
          <m:t>=</m:t>
        </m:r>
        <m:r>
          <w:rPr>
            <w:rFonts w:ascii="Cambria Math" w:hAnsi="Cambria Math" w:cs="Simplified Arabic"/>
            <w:sz w:val="24"/>
            <w:szCs w:val="24"/>
          </w:rPr>
          <m:t xml:space="preserve"> </m:t>
        </m:r>
        <m:f>
          <m:fPr>
            <m:ctrlPr>
              <w:rPr>
                <w:rFonts w:ascii="Cambria Math" w:hAnsi="Cambria Math" w:cs="Simplified Arabic"/>
                <w:i/>
                <w:sz w:val="24"/>
                <w:szCs w:val="24"/>
              </w:rPr>
            </m:ctrlPr>
          </m:fPr>
          <m:num>
            <m:sSub>
              <m:sSubPr>
                <m:ctrlPr>
                  <w:rPr>
                    <w:rFonts w:ascii="Cambria Math" w:hAnsi="Cambria Math" w:cs="Simplified Arabic"/>
                    <w:i/>
                    <w:sz w:val="24"/>
                    <w:szCs w:val="24"/>
                  </w:rPr>
                </m:ctrlPr>
              </m:sSubPr>
              <m:e>
                <m:r>
                  <w:rPr>
                    <w:rFonts w:ascii="Cambria Math" w:hAnsi="Cambria Math" w:cs="Simplified Arabic"/>
                    <w:sz w:val="24"/>
                    <w:szCs w:val="24"/>
                  </w:rPr>
                  <m:t>COV</m:t>
                </m:r>
              </m:e>
              <m:sub>
                <m:r>
                  <m:rPr>
                    <m:sty m:val="p"/>
                  </m:rPr>
                  <w:rPr>
                    <w:rFonts w:ascii="Cambria Math" w:hAnsi="Cambria Math" w:cs="Simplified Arabic"/>
                    <w:sz w:val="24"/>
                    <w:szCs w:val="24"/>
                  </w:rPr>
                  <m:t>X</m:t>
                </m:r>
                <m:r>
                  <w:rPr>
                    <w:rFonts w:ascii="Cambria Math" w:hAnsi="Cambria Math" w:cs="Simplified Arabic"/>
                    <w:sz w:val="24"/>
                    <w:szCs w:val="24"/>
                  </w:rPr>
                  <m:t>,Y</m:t>
                </m:r>
              </m:sub>
            </m:sSub>
          </m:num>
          <m:den>
            <m:sSup>
              <m:sSupPr>
                <m:ctrlPr>
                  <w:rPr>
                    <w:rFonts w:ascii="Cambria Math" w:hAnsi="Cambria Math" w:cs="Simplified Arabic"/>
                    <w:sz w:val="24"/>
                    <w:szCs w:val="24"/>
                  </w:rPr>
                </m:ctrlPr>
              </m:sSupPr>
              <m:e>
                <m:r>
                  <m:rPr>
                    <m:sty m:val="p"/>
                  </m:rPr>
                  <w:rPr>
                    <w:rFonts w:ascii="Times New Roman" w:hAnsi="Times New Roman" w:cs="Times New Roman" w:hint="cs"/>
                    <w:sz w:val="24"/>
                    <w:szCs w:val="24"/>
                    <w:rtl/>
                  </w:rPr>
                  <m:t>δ</m:t>
                </m:r>
              </m:e>
              <m:sup>
                <m:r>
                  <w:rPr>
                    <w:rFonts w:ascii="Cambria Math" w:hAnsi="Cambria Math" w:cs="Simplified Arabic"/>
                    <w:sz w:val="24"/>
                    <w:szCs w:val="24"/>
                  </w:rPr>
                  <m:t>2</m:t>
                </m:r>
              </m:sup>
            </m:sSup>
            <m:r>
              <w:rPr>
                <w:rFonts w:ascii="Cambria Math" w:hAnsi="Cambria Math" w:cs="Simplified Arabic"/>
                <w:sz w:val="24"/>
                <w:szCs w:val="24"/>
              </w:rPr>
              <m:t>y</m:t>
            </m:r>
          </m:den>
        </m:f>
      </m:oMath>
      <w:r w:rsidRPr="00CB66FA">
        <w:rPr>
          <w:rFonts w:cs="Simplified Arabic" w:hint="cs"/>
          <w:sz w:val="24"/>
          <w:szCs w:val="24"/>
          <w:rtl/>
        </w:rPr>
        <w:t xml:space="preserve">  فالبسط يمثل تغاير عائد السهم ، أما المقام فيمثل تباين عائد السوق ، وكلما انخفضت قيمة التغاير (وبشكل غير مباشر كلما انخفض تشتت عائد السهم عن القيمة المتوقعة له) ، كلما انخفضت المخاطر المصاحبة للاستثمار فيه حيث أن المخاطر بالتعريف هي عدم انتظام العوائد . </w:t>
      </w:r>
    </w:p>
    <w:p w:rsidR="00442FE0" w:rsidRDefault="00442FE0" w:rsidP="009739A4">
      <w:pPr>
        <w:jc w:val="both"/>
        <w:rPr>
          <w:rFonts w:cs="Simplified Arabic" w:hint="cs"/>
          <w:sz w:val="24"/>
          <w:szCs w:val="24"/>
          <w:rtl/>
        </w:rPr>
      </w:pPr>
    </w:p>
    <w:p w:rsidR="00442FE0" w:rsidRDefault="00442FE0" w:rsidP="009739A4">
      <w:pPr>
        <w:jc w:val="both"/>
        <w:rPr>
          <w:rFonts w:cs="Simplified Arabic" w:hint="cs"/>
          <w:sz w:val="24"/>
          <w:szCs w:val="24"/>
          <w:rtl/>
        </w:rPr>
      </w:pPr>
    </w:p>
    <w:p w:rsidR="00442FE0" w:rsidRDefault="00442FE0" w:rsidP="009739A4">
      <w:pPr>
        <w:jc w:val="both"/>
        <w:rPr>
          <w:rFonts w:cs="Simplified Arabic"/>
          <w:sz w:val="24"/>
          <w:szCs w:val="24"/>
          <w:rtl/>
        </w:rPr>
      </w:pPr>
    </w:p>
    <w:p w:rsidR="006157D9" w:rsidRPr="006157D9" w:rsidRDefault="006157D9" w:rsidP="00BD55A0">
      <w:pPr>
        <w:jc w:val="both"/>
        <w:rPr>
          <w:rFonts w:cs="Simplified Arabic"/>
          <w:b/>
          <w:bCs/>
          <w:sz w:val="24"/>
          <w:szCs w:val="24"/>
          <w:rtl/>
        </w:rPr>
      </w:pPr>
    </w:p>
    <w:p w:rsidR="006157D9" w:rsidRDefault="00217539" w:rsidP="00BD55A0">
      <w:pPr>
        <w:jc w:val="both"/>
        <w:rPr>
          <w:rFonts w:cs="Simplified Arabic"/>
          <w:b/>
          <w:bCs/>
          <w:sz w:val="32"/>
          <w:szCs w:val="32"/>
          <w:rtl/>
        </w:rPr>
      </w:pPr>
      <w:r>
        <w:rPr>
          <w:rFonts w:cs="Simplified Arabic" w:hint="cs"/>
          <w:b/>
          <w:bCs/>
          <w:sz w:val="32"/>
          <w:szCs w:val="32"/>
          <w:rtl/>
        </w:rPr>
        <w:t>الخاتمة</w:t>
      </w:r>
    </w:p>
    <w:p w:rsidR="00814530" w:rsidRPr="00681D68" w:rsidRDefault="00681D68" w:rsidP="001D1F39">
      <w:pPr>
        <w:jc w:val="both"/>
        <w:rPr>
          <w:rFonts w:cs="Simplified Arabic"/>
          <w:sz w:val="24"/>
          <w:szCs w:val="24"/>
          <w:rtl/>
        </w:rPr>
      </w:pPr>
      <w:r>
        <w:rPr>
          <w:rFonts w:cs="Simplified Arabic" w:hint="cs"/>
          <w:sz w:val="24"/>
          <w:szCs w:val="24"/>
          <w:rtl/>
        </w:rPr>
        <w:t>بعد أن انتهينا من دراسة مفهومي تقييم و قياس الخطر و تعرفنا على أساليبهما.و على الرغم من اختلاف أسليب القياس من منظمة إلى أخرى و ذلك بسبب اختلاف نوعها ,</w:t>
      </w:r>
      <w:r w:rsidR="009D7828">
        <w:rPr>
          <w:rFonts w:cs="Simplified Arabic" w:hint="cs"/>
          <w:sz w:val="24"/>
          <w:szCs w:val="24"/>
          <w:rtl/>
        </w:rPr>
        <w:t xml:space="preserve"> </w:t>
      </w:r>
      <w:r>
        <w:rPr>
          <w:rFonts w:cs="Simplified Arabic" w:hint="cs"/>
          <w:sz w:val="24"/>
          <w:szCs w:val="24"/>
          <w:rtl/>
        </w:rPr>
        <w:t xml:space="preserve">مالية أو عادية </w:t>
      </w:r>
      <w:r w:rsidR="009D7828">
        <w:rPr>
          <w:rFonts w:cs="Simplified Arabic" w:hint="cs"/>
          <w:sz w:val="24"/>
          <w:szCs w:val="24"/>
          <w:rtl/>
        </w:rPr>
        <w:t>.واختلاف الجهة التي تقوم بعملية القياس</w:t>
      </w:r>
      <w:r>
        <w:rPr>
          <w:rFonts w:cs="Simplified Arabic" w:hint="cs"/>
          <w:sz w:val="24"/>
          <w:szCs w:val="24"/>
          <w:rtl/>
        </w:rPr>
        <w:t xml:space="preserve"> </w:t>
      </w:r>
      <w:r w:rsidR="009D7828">
        <w:rPr>
          <w:rFonts w:cs="Simplified Arabic" w:hint="cs"/>
          <w:sz w:val="24"/>
          <w:szCs w:val="24"/>
          <w:rtl/>
        </w:rPr>
        <w:t>,إلا إن  هذا الاختلاف لا يدحض من حقيقة أن القياس عملية ضرورية لكل المنظمات و بمختلف أنواعها و ذلك لدورها في دعم القرار الإداري في المنظمة و الذي في كثير من الأحيان يكون قائم على توصيات إدارة المخاطر .و بما أن هذه التوصيات ليس</w:t>
      </w:r>
      <w:r w:rsidR="001D1F39">
        <w:rPr>
          <w:rFonts w:cs="Simplified Arabic" w:hint="cs"/>
          <w:sz w:val="24"/>
          <w:szCs w:val="24"/>
          <w:rtl/>
        </w:rPr>
        <w:t>ت</w:t>
      </w:r>
      <w:r w:rsidR="009D7828">
        <w:rPr>
          <w:rFonts w:cs="Simplified Arabic" w:hint="cs"/>
          <w:sz w:val="24"/>
          <w:szCs w:val="24"/>
          <w:rtl/>
        </w:rPr>
        <w:t xml:space="preserve"> تاتج</w:t>
      </w:r>
      <w:r w:rsidR="001D1F39">
        <w:rPr>
          <w:rFonts w:cs="Simplified Arabic" w:hint="cs"/>
          <w:sz w:val="24"/>
          <w:szCs w:val="24"/>
          <w:rtl/>
        </w:rPr>
        <w:t>ة</w:t>
      </w:r>
      <w:r w:rsidR="009D7828">
        <w:rPr>
          <w:rFonts w:cs="Simplified Arabic" w:hint="cs"/>
          <w:sz w:val="24"/>
          <w:szCs w:val="24"/>
          <w:rtl/>
        </w:rPr>
        <w:t xml:space="preserve">" </w:t>
      </w:r>
      <w:r w:rsidR="001D1F39">
        <w:rPr>
          <w:rFonts w:cs="Simplified Arabic" w:hint="cs"/>
          <w:sz w:val="24"/>
          <w:szCs w:val="24"/>
          <w:rtl/>
        </w:rPr>
        <w:t xml:space="preserve">عن القياس فقط بل عن القياس و التقييم معا",و ذلك بسبب دور التقييم في تحديد ثقل و قوة الأخطار عن طريق المعايير التي تحددها و طرق المفاضلة بينها.و منه نستطيع القول أن العمليتين متلازمتان </w:t>
      </w:r>
      <w:r w:rsidR="00765834">
        <w:rPr>
          <w:rFonts w:cs="Simplified Arabic" w:hint="cs"/>
          <w:sz w:val="24"/>
          <w:szCs w:val="24"/>
          <w:rtl/>
        </w:rPr>
        <w:t>, و تطبيقهما بالشكل الصحيح سوف يضمن للمنظمة اتخاذ القرارات المناسبة وفي الوقت المناسب.</w:t>
      </w:r>
    </w:p>
    <w:p w:rsidR="00217539" w:rsidRPr="00217539" w:rsidRDefault="00217539" w:rsidP="00BD55A0">
      <w:pPr>
        <w:jc w:val="both"/>
        <w:rPr>
          <w:rFonts w:cs="Simplified Arabic"/>
          <w:b/>
          <w:bCs/>
          <w:sz w:val="32"/>
          <w:szCs w:val="32"/>
          <w:rtl/>
        </w:rPr>
      </w:pPr>
    </w:p>
    <w:p w:rsidR="00014AF2" w:rsidRPr="00BD55A0" w:rsidRDefault="00014AF2" w:rsidP="00BD55A0">
      <w:pPr>
        <w:pStyle w:val="ListParagraph"/>
        <w:ind w:left="0"/>
        <w:jc w:val="both"/>
        <w:rPr>
          <w:rFonts w:asciiTheme="minorBidi" w:hAnsiTheme="minorBidi" w:cs="Simplified Arabic"/>
          <w:sz w:val="24"/>
          <w:szCs w:val="24"/>
          <w:rtl/>
        </w:rPr>
      </w:pPr>
    </w:p>
    <w:p w:rsidR="00014AF2" w:rsidRPr="00BD55A0" w:rsidRDefault="00014AF2" w:rsidP="00BD55A0">
      <w:pPr>
        <w:pStyle w:val="ListParagraph"/>
        <w:ind w:left="0"/>
        <w:jc w:val="both"/>
        <w:rPr>
          <w:rFonts w:asciiTheme="minorBidi" w:hAnsiTheme="minorBidi" w:cs="Simplified Arabic"/>
          <w:sz w:val="24"/>
          <w:szCs w:val="24"/>
          <w:rtl/>
        </w:rPr>
      </w:pPr>
    </w:p>
    <w:p w:rsidR="006A52BD" w:rsidRPr="00BD55A0" w:rsidRDefault="006A52BD" w:rsidP="00BD55A0">
      <w:pPr>
        <w:pStyle w:val="ListParagraph"/>
        <w:ind w:left="0"/>
        <w:jc w:val="both"/>
        <w:rPr>
          <w:rFonts w:asciiTheme="minorBidi" w:hAnsiTheme="minorBidi" w:cs="Simplified Arabic"/>
          <w:sz w:val="24"/>
          <w:szCs w:val="24"/>
          <w:rtl/>
        </w:rPr>
      </w:pPr>
    </w:p>
    <w:p w:rsidR="006A52BD" w:rsidRPr="00BD55A0" w:rsidRDefault="006A52BD" w:rsidP="00BD55A0">
      <w:pPr>
        <w:jc w:val="both"/>
        <w:rPr>
          <w:rFonts w:asciiTheme="minorBidi" w:hAnsiTheme="minorBidi"/>
          <w:sz w:val="24"/>
          <w:szCs w:val="24"/>
          <w:rtl/>
        </w:rPr>
      </w:pPr>
    </w:p>
    <w:p w:rsidR="006A52BD" w:rsidRDefault="006A52BD" w:rsidP="00BD55A0">
      <w:pPr>
        <w:jc w:val="both"/>
        <w:rPr>
          <w:rFonts w:asciiTheme="minorBidi" w:hAnsiTheme="minorBidi"/>
          <w:sz w:val="24"/>
          <w:szCs w:val="24"/>
          <w:rtl/>
        </w:rPr>
      </w:pPr>
    </w:p>
    <w:p w:rsidR="00217539" w:rsidRDefault="00217539" w:rsidP="00BD55A0">
      <w:pPr>
        <w:jc w:val="both"/>
        <w:rPr>
          <w:rFonts w:asciiTheme="minorBidi" w:hAnsiTheme="minorBidi"/>
          <w:sz w:val="24"/>
          <w:szCs w:val="24"/>
          <w:rtl/>
        </w:rPr>
      </w:pPr>
    </w:p>
    <w:p w:rsidR="00217539" w:rsidRDefault="00217539" w:rsidP="00BD55A0">
      <w:pPr>
        <w:jc w:val="both"/>
        <w:rPr>
          <w:rFonts w:asciiTheme="minorBidi" w:hAnsiTheme="minorBidi"/>
          <w:sz w:val="24"/>
          <w:szCs w:val="24"/>
          <w:rtl/>
        </w:rPr>
      </w:pPr>
    </w:p>
    <w:p w:rsidR="00217539" w:rsidRDefault="00217539" w:rsidP="00BD55A0">
      <w:pPr>
        <w:jc w:val="both"/>
        <w:rPr>
          <w:rFonts w:asciiTheme="minorBidi" w:hAnsiTheme="minorBidi"/>
          <w:sz w:val="24"/>
          <w:szCs w:val="24"/>
          <w:rtl/>
        </w:rPr>
      </w:pPr>
    </w:p>
    <w:p w:rsidR="00217539" w:rsidRPr="00A27999" w:rsidRDefault="00217539" w:rsidP="00217539">
      <w:pPr>
        <w:rPr>
          <w:rFonts w:ascii="Andalus" w:eastAsia="Calibri" w:hAnsi="Andalus" w:cs="Andalus"/>
          <w:b/>
          <w:bCs/>
          <w:sz w:val="44"/>
          <w:szCs w:val="44"/>
          <w:u w:val="single"/>
          <w:rtl/>
          <w:lang w:bidi="ar-SY"/>
        </w:rPr>
      </w:pPr>
      <w:r w:rsidRPr="00A27999">
        <w:rPr>
          <w:rFonts w:ascii="Andalus" w:eastAsia="Calibri" w:hAnsi="Andalus" w:cs="Andalus" w:hint="cs"/>
          <w:sz w:val="44"/>
          <w:szCs w:val="44"/>
          <w:rtl/>
          <w:lang w:bidi="ar-SY"/>
        </w:rPr>
        <w:t xml:space="preserve">                           </w:t>
      </w:r>
      <w:r w:rsidRPr="00A27999">
        <w:rPr>
          <w:rFonts w:ascii="Andalus" w:eastAsia="Calibri" w:hAnsi="Andalus" w:cs="Andalus" w:hint="cs"/>
          <w:b/>
          <w:bCs/>
          <w:sz w:val="44"/>
          <w:szCs w:val="44"/>
          <w:u w:val="single"/>
          <w:rtl/>
          <w:lang w:bidi="ar-SY"/>
        </w:rPr>
        <w:t>قائمة المراجع</w:t>
      </w:r>
    </w:p>
    <w:p w:rsidR="00217539" w:rsidRPr="00A27999" w:rsidRDefault="00217539" w:rsidP="00217539">
      <w:pPr>
        <w:rPr>
          <w:rFonts w:ascii="Andalus" w:eastAsia="Calibri" w:hAnsi="Andalus" w:cs="Andalus"/>
          <w:b/>
          <w:bCs/>
          <w:sz w:val="44"/>
          <w:szCs w:val="44"/>
          <w:rtl/>
          <w:lang w:bidi="ar-SY"/>
        </w:rPr>
      </w:pPr>
    </w:p>
    <w:p w:rsidR="00217539" w:rsidRDefault="00217539" w:rsidP="00814530">
      <w:pPr>
        <w:numPr>
          <w:ilvl w:val="0"/>
          <w:numId w:val="23"/>
        </w:numPr>
        <w:contextualSpacing/>
        <w:rPr>
          <w:rFonts w:ascii="Andalus" w:eastAsia="Calibri" w:hAnsi="Andalus" w:cs="Andalus"/>
          <w:b/>
          <w:bCs/>
          <w:sz w:val="36"/>
          <w:szCs w:val="36"/>
          <w:lang w:bidi="ar-SY"/>
        </w:rPr>
      </w:pPr>
      <w:r w:rsidRPr="00A27999">
        <w:rPr>
          <w:rFonts w:ascii="Andalus" w:eastAsia="Calibri" w:hAnsi="Andalus" w:cs="Andalus" w:hint="cs"/>
          <w:b/>
          <w:bCs/>
          <w:sz w:val="36"/>
          <w:szCs w:val="36"/>
          <w:rtl/>
          <w:lang w:bidi="ar-SY"/>
        </w:rPr>
        <w:t>إدوارد بورودزيكيس ،ترجمة أحمد المغربي، إدارة المخاطر و الأزمات و الأمن، القاهرة، دار الفجر للنشر و التوزيع، 2008.</w:t>
      </w:r>
    </w:p>
    <w:p w:rsidR="00217539" w:rsidRPr="00A27999" w:rsidRDefault="00217539" w:rsidP="00217539">
      <w:pPr>
        <w:ind w:left="360"/>
        <w:contextualSpacing/>
        <w:rPr>
          <w:rFonts w:ascii="Andalus" w:eastAsia="Calibri" w:hAnsi="Andalus" w:cs="Andalus"/>
          <w:b/>
          <w:bCs/>
          <w:sz w:val="36"/>
          <w:szCs w:val="36"/>
          <w:lang w:bidi="ar-SY"/>
        </w:rPr>
      </w:pPr>
    </w:p>
    <w:p w:rsidR="00217539" w:rsidRDefault="00217539" w:rsidP="00217539">
      <w:pPr>
        <w:numPr>
          <w:ilvl w:val="0"/>
          <w:numId w:val="23"/>
        </w:numPr>
        <w:contextualSpacing/>
        <w:rPr>
          <w:rFonts w:ascii="Andalus" w:eastAsia="Calibri" w:hAnsi="Andalus" w:cs="Andalus"/>
          <w:b/>
          <w:bCs/>
          <w:sz w:val="36"/>
          <w:szCs w:val="36"/>
          <w:lang w:bidi="ar-SY"/>
        </w:rPr>
      </w:pPr>
      <w:r w:rsidRPr="00A27999">
        <w:rPr>
          <w:rFonts w:ascii="Andalus" w:eastAsia="Calibri" w:hAnsi="Andalus" w:cs="Andalus" w:hint="cs"/>
          <w:b/>
          <w:bCs/>
          <w:sz w:val="36"/>
          <w:szCs w:val="36"/>
          <w:rtl/>
          <w:lang w:bidi="ar-SY"/>
        </w:rPr>
        <w:t>حماد طارق عبد العال،تقييم أداء البنوك التجارية (تحليل العائد و المخاطرة)،الإسكندرية،الدار الجامعية،1999.</w:t>
      </w:r>
    </w:p>
    <w:p w:rsidR="00217539" w:rsidRPr="00A27999" w:rsidRDefault="00217539" w:rsidP="00217539">
      <w:pPr>
        <w:ind w:left="360"/>
        <w:contextualSpacing/>
        <w:rPr>
          <w:rFonts w:ascii="Andalus" w:eastAsia="Calibri" w:hAnsi="Andalus" w:cs="Andalus"/>
          <w:b/>
          <w:bCs/>
          <w:sz w:val="36"/>
          <w:szCs w:val="36"/>
          <w:lang w:bidi="ar-SY"/>
        </w:rPr>
      </w:pPr>
    </w:p>
    <w:p w:rsidR="00217539" w:rsidRDefault="00217539" w:rsidP="00217539">
      <w:pPr>
        <w:numPr>
          <w:ilvl w:val="0"/>
          <w:numId w:val="23"/>
        </w:numPr>
        <w:contextualSpacing/>
        <w:rPr>
          <w:rFonts w:ascii="Andalus" w:eastAsia="Calibri" w:hAnsi="Andalus" w:cs="Andalus"/>
          <w:b/>
          <w:bCs/>
          <w:sz w:val="36"/>
          <w:szCs w:val="36"/>
          <w:lang w:bidi="ar-SY"/>
        </w:rPr>
      </w:pPr>
      <w:r w:rsidRPr="00A27999">
        <w:rPr>
          <w:rFonts w:ascii="Andalus" w:eastAsia="Calibri" w:hAnsi="Andalus" w:cs="Andalus" w:hint="cs"/>
          <w:b/>
          <w:bCs/>
          <w:sz w:val="36"/>
          <w:szCs w:val="36"/>
          <w:rtl/>
          <w:lang w:bidi="ar-SY"/>
        </w:rPr>
        <w:t>حربي محمد عريقات/سعيد جمعة عقل، التأمين وإدارة الخطر(النظرية و التطبيق)، عمان، دار وائل للنشر، 200</w:t>
      </w:r>
      <w:r w:rsidRPr="00A27999">
        <w:rPr>
          <w:rFonts w:ascii="Andalus" w:eastAsia="Calibri" w:hAnsi="Andalus" w:cs="Andalus"/>
          <w:b/>
          <w:bCs/>
          <w:sz w:val="36"/>
          <w:szCs w:val="36"/>
          <w:rtl/>
          <w:lang w:bidi="ar-SY"/>
        </w:rPr>
        <w:t>8</w:t>
      </w:r>
      <w:r w:rsidRPr="00A27999">
        <w:rPr>
          <w:rFonts w:ascii="Andalus" w:eastAsia="Calibri" w:hAnsi="Andalus" w:cs="Andalus" w:hint="cs"/>
          <w:b/>
          <w:bCs/>
          <w:sz w:val="36"/>
          <w:szCs w:val="36"/>
          <w:rtl/>
          <w:lang w:bidi="ar-SY"/>
        </w:rPr>
        <w:t>.</w:t>
      </w:r>
    </w:p>
    <w:p w:rsidR="009739A4" w:rsidRDefault="009739A4" w:rsidP="009739A4">
      <w:pPr>
        <w:contextualSpacing/>
        <w:rPr>
          <w:rFonts w:ascii="Andalus" w:eastAsia="Calibri" w:hAnsi="Andalus" w:cs="Andalus"/>
          <w:b/>
          <w:bCs/>
          <w:sz w:val="36"/>
          <w:szCs w:val="36"/>
          <w:rtl/>
          <w:lang w:bidi="ar-SY"/>
        </w:rPr>
      </w:pPr>
    </w:p>
    <w:p w:rsidR="009739A4" w:rsidRPr="009739A4" w:rsidRDefault="00814530" w:rsidP="00814530">
      <w:pPr>
        <w:pStyle w:val="ListParagraph"/>
        <w:numPr>
          <w:ilvl w:val="0"/>
          <w:numId w:val="23"/>
        </w:numPr>
        <w:rPr>
          <w:rFonts w:ascii="Andalus" w:eastAsia="Calibri" w:hAnsi="Andalus" w:cs="Andalus"/>
          <w:b/>
          <w:bCs/>
          <w:sz w:val="36"/>
          <w:szCs w:val="36"/>
          <w:lang w:bidi="ar-SY"/>
        </w:rPr>
      </w:pPr>
      <w:r w:rsidRPr="00814530">
        <w:rPr>
          <w:rFonts w:ascii="Andalus" w:eastAsia="Calibri" w:hAnsi="Andalus" w:cs="Andalus" w:hint="cs"/>
          <w:b/>
          <w:bCs/>
          <w:sz w:val="36"/>
          <w:szCs w:val="36"/>
          <w:rtl/>
        </w:rPr>
        <w:t>عاطف عبد المنعم ، تقييم وإدارة المخاطر</w:t>
      </w:r>
      <w:r>
        <w:rPr>
          <w:rFonts w:ascii="Andalus" w:eastAsia="Calibri" w:hAnsi="Andalus" w:cs="Andalus" w:hint="cs"/>
          <w:b/>
          <w:bCs/>
          <w:sz w:val="36"/>
          <w:szCs w:val="36"/>
          <w:rtl/>
        </w:rPr>
        <w:t>،</w:t>
      </w:r>
      <w:r w:rsidRPr="00814530">
        <w:rPr>
          <w:rFonts w:ascii="Andalus" w:eastAsia="Calibri" w:hAnsi="Andalus" w:cs="Andalus" w:hint="cs"/>
          <w:b/>
          <w:bCs/>
          <w:sz w:val="36"/>
          <w:szCs w:val="36"/>
          <w:rtl/>
          <w:lang w:bidi="ar-SY"/>
        </w:rPr>
        <w:t xml:space="preserve"> </w:t>
      </w:r>
      <w:r w:rsidRPr="00A27999">
        <w:rPr>
          <w:rFonts w:ascii="Andalus" w:eastAsia="Calibri" w:hAnsi="Andalus" w:cs="Andalus" w:hint="cs"/>
          <w:b/>
          <w:bCs/>
          <w:sz w:val="36"/>
          <w:szCs w:val="36"/>
          <w:rtl/>
          <w:lang w:bidi="ar-SY"/>
        </w:rPr>
        <w:t>القاهرة</w:t>
      </w:r>
      <w:r>
        <w:rPr>
          <w:rFonts w:ascii="Andalus" w:eastAsia="Calibri" w:hAnsi="Andalus" w:cs="Andalus" w:hint="cs"/>
          <w:b/>
          <w:bCs/>
          <w:sz w:val="36"/>
          <w:szCs w:val="36"/>
          <w:rtl/>
          <w:lang w:bidi="ar-SY"/>
        </w:rPr>
        <w:t>،</w:t>
      </w:r>
      <w:r w:rsidRPr="00814530">
        <w:rPr>
          <w:rFonts w:ascii="Andalus" w:eastAsia="Calibri" w:hAnsi="Andalus" w:cs="Andalus" w:hint="cs"/>
          <w:b/>
          <w:bCs/>
          <w:sz w:val="36"/>
          <w:szCs w:val="36"/>
          <w:rtl/>
          <w:lang w:bidi="ar-SY"/>
        </w:rPr>
        <w:t xml:space="preserve"> </w:t>
      </w:r>
      <w:r w:rsidRPr="00A27999">
        <w:rPr>
          <w:rFonts w:ascii="Andalus" w:eastAsia="Calibri" w:hAnsi="Andalus" w:cs="Andalus" w:hint="cs"/>
          <w:b/>
          <w:bCs/>
          <w:sz w:val="36"/>
          <w:szCs w:val="36"/>
          <w:rtl/>
          <w:lang w:bidi="ar-SY"/>
        </w:rPr>
        <w:t>دار الفجر للنشر و التوزيع، 2008</w:t>
      </w:r>
      <w:r>
        <w:rPr>
          <w:rFonts w:ascii="Andalus" w:eastAsia="Calibri" w:hAnsi="Andalus" w:cs="Andalus" w:hint="cs"/>
          <w:b/>
          <w:bCs/>
          <w:sz w:val="36"/>
          <w:szCs w:val="36"/>
          <w:rtl/>
          <w:lang w:bidi="ar-SY"/>
        </w:rPr>
        <w:t>.</w:t>
      </w:r>
    </w:p>
    <w:p w:rsidR="00217539" w:rsidRDefault="00217539" w:rsidP="00217539">
      <w:pPr>
        <w:ind w:left="360"/>
        <w:contextualSpacing/>
        <w:rPr>
          <w:rFonts w:ascii="Andalus" w:eastAsia="Calibri" w:hAnsi="Andalus" w:cs="Andalus"/>
          <w:b/>
          <w:bCs/>
          <w:sz w:val="36"/>
          <w:szCs w:val="36"/>
          <w:lang w:bidi="ar-SY"/>
        </w:rPr>
      </w:pPr>
    </w:p>
    <w:p w:rsidR="00217539" w:rsidRDefault="00217539" w:rsidP="00217539">
      <w:pPr>
        <w:pStyle w:val="ListParagraph"/>
        <w:numPr>
          <w:ilvl w:val="0"/>
          <w:numId w:val="23"/>
        </w:numPr>
        <w:bidi w:val="0"/>
        <w:rPr>
          <w:rFonts w:ascii="Andalus" w:eastAsia="Calibri" w:hAnsi="Andalus" w:cs="Andalus"/>
          <w:b/>
          <w:bCs/>
          <w:sz w:val="36"/>
          <w:szCs w:val="36"/>
          <w:lang w:bidi="ar-SY"/>
        </w:rPr>
      </w:pPr>
      <w:r>
        <w:rPr>
          <w:rFonts w:ascii="Andalus" w:eastAsia="Calibri" w:hAnsi="Andalus" w:cs="Andalus"/>
          <w:b/>
          <w:bCs/>
          <w:sz w:val="36"/>
          <w:szCs w:val="36"/>
          <w:lang w:bidi="ar-SY"/>
        </w:rPr>
        <w:t xml:space="preserve">Dr. Hans Wolfgang Brachinge ,risk measurement  ,Freiburg-Switzerland, university of Freiburg ,2007. </w:t>
      </w:r>
    </w:p>
    <w:p w:rsidR="00217539" w:rsidRPr="00BD55A0" w:rsidRDefault="00217539" w:rsidP="00BD55A0">
      <w:pPr>
        <w:jc w:val="both"/>
        <w:rPr>
          <w:rFonts w:asciiTheme="minorBidi" w:hAnsiTheme="minorBidi"/>
          <w:sz w:val="24"/>
          <w:szCs w:val="24"/>
          <w:rtl/>
        </w:rPr>
      </w:pPr>
    </w:p>
    <w:sectPr w:rsidR="00217539" w:rsidRPr="00BD55A0" w:rsidSect="00217DD2">
      <w:footerReference w:type="default" r:id="rId3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624" w:rsidRDefault="00112624" w:rsidP="005900EE">
      <w:pPr>
        <w:spacing w:after="0" w:line="240" w:lineRule="auto"/>
      </w:pPr>
      <w:r>
        <w:separator/>
      </w:r>
    </w:p>
  </w:endnote>
  <w:endnote w:type="continuationSeparator" w:id="1">
    <w:p w:rsidR="00112624" w:rsidRDefault="00112624" w:rsidP="00590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28049"/>
      <w:docPartObj>
        <w:docPartGallery w:val="Page Numbers (Bottom of Page)"/>
        <w:docPartUnique/>
      </w:docPartObj>
    </w:sdtPr>
    <w:sdtContent>
      <w:p w:rsidR="00681D68" w:rsidRDefault="00E80CD0">
        <w:pPr>
          <w:pStyle w:val="Footer"/>
          <w:jc w:val="center"/>
        </w:pPr>
        <w:fldSimple w:instr=" PAGE   \* MERGEFORMAT ">
          <w:r w:rsidR="00442FE0">
            <w:rPr>
              <w:noProof/>
              <w:rtl/>
            </w:rPr>
            <w:t>24</w:t>
          </w:r>
        </w:fldSimple>
      </w:p>
    </w:sdtContent>
  </w:sdt>
  <w:p w:rsidR="00681D68" w:rsidRDefault="00681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624" w:rsidRDefault="00112624" w:rsidP="005900EE">
      <w:pPr>
        <w:spacing w:after="0" w:line="240" w:lineRule="auto"/>
      </w:pPr>
      <w:r>
        <w:separator/>
      </w:r>
    </w:p>
  </w:footnote>
  <w:footnote w:type="continuationSeparator" w:id="1">
    <w:p w:rsidR="00112624" w:rsidRDefault="00112624" w:rsidP="00590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110"/>
    <w:multiLevelType w:val="hybridMultilevel"/>
    <w:tmpl w:val="AEBCD58A"/>
    <w:lvl w:ilvl="0" w:tplc="0409000F">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nsid w:val="085A271B"/>
    <w:multiLevelType w:val="hybridMultilevel"/>
    <w:tmpl w:val="D286E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45E3"/>
    <w:multiLevelType w:val="hybridMultilevel"/>
    <w:tmpl w:val="E4E83B2A"/>
    <w:lvl w:ilvl="0" w:tplc="0409000F">
      <w:start w:val="1"/>
      <w:numFmt w:val="decimal"/>
      <w:lvlText w:val="%1."/>
      <w:lvlJc w:val="left"/>
      <w:pPr>
        <w:ind w:left="2908" w:hanging="360"/>
      </w:pPr>
    </w:lvl>
    <w:lvl w:ilvl="1" w:tplc="04090019" w:tentative="1">
      <w:start w:val="1"/>
      <w:numFmt w:val="lowerLetter"/>
      <w:lvlText w:val="%2."/>
      <w:lvlJc w:val="left"/>
      <w:pPr>
        <w:ind w:left="3628" w:hanging="360"/>
      </w:pPr>
    </w:lvl>
    <w:lvl w:ilvl="2" w:tplc="0409001B" w:tentative="1">
      <w:start w:val="1"/>
      <w:numFmt w:val="lowerRoman"/>
      <w:lvlText w:val="%3."/>
      <w:lvlJc w:val="right"/>
      <w:pPr>
        <w:ind w:left="4348" w:hanging="180"/>
      </w:pPr>
    </w:lvl>
    <w:lvl w:ilvl="3" w:tplc="0409000F" w:tentative="1">
      <w:start w:val="1"/>
      <w:numFmt w:val="decimal"/>
      <w:lvlText w:val="%4."/>
      <w:lvlJc w:val="left"/>
      <w:pPr>
        <w:ind w:left="5068" w:hanging="360"/>
      </w:pPr>
    </w:lvl>
    <w:lvl w:ilvl="4" w:tplc="04090019" w:tentative="1">
      <w:start w:val="1"/>
      <w:numFmt w:val="lowerLetter"/>
      <w:lvlText w:val="%5."/>
      <w:lvlJc w:val="left"/>
      <w:pPr>
        <w:ind w:left="5788" w:hanging="360"/>
      </w:pPr>
    </w:lvl>
    <w:lvl w:ilvl="5" w:tplc="0409001B" w:tentative="1">
      <w:start w:val="1"/>
      <w:numFmt w:val="lowerRoman"/>
      <w:lvlText w:val="%6."/>
      <w:lvlJc w:val="right"/>
      <w:pPr>
        <w:ind w:left="6508" w:hanging="180"/>
      </w:pPr>
    </w:lvl>
    <w:lvl w:ilvl="6" w:tplc="0409000F" w:tentative="1">
      <w:start w:val="1"/>
      <w:numFmt w:val="decimal"/>
      <w:lvlText w:val="%7."/>
      <w:lvlJc w:val="left"/>
      <w:pPr>
        <w:ind w:left="7228" w:hanging="360"/>
      </w:pPr>
    </w:lvl>
    <w:lvl w:ilvl="7" w:tplc="04090019" w:tentative="1">
      <w:start w:val="1"/>
      <w:numFmt w:val="lowerLetter"/>
      <w:lvlText w:val="%8."/>
      <w:lvlJc w:val="left"/>
      <w:pPr>
        <w:ind w:left="7948" w:hanging="360"/>
      </w:pPr>
    </w:lvl>
    <w:lvl w:ilvl="8" w:tplc="0409001B" w:tentative="1">
      <w:start w:val="1"/>
      <w:numFmt w:val="lowerRoman"/>
      <w:lvlText w:val="%9."/>
      <w:lvlJc w:val="right"/>
      <w:pPr>
        <w:ind w:left="8668" w:hanging="180"/>
      </w:pPr>
    </w:lvl>
  </w:abstractNum>
  <w:abstractNum w:abstractNumId="3">
    <w:nsid w:val="0AE935C5"/>
    <w:multiLevelType w:val="hybridMultilevel"/>
    <w:tmpl w:val="D0E2FC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82527"/>
    <w:multiLevelType w:val="hybridMultilevel"/>
    <w:tmpl w:val="DB526DFA"/>
    <w:lvl w:ilvl="0" w:tplc="43AC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8578A"/>
    <w:multiLevelType w:val="hybridMultilevel"/>
    <w:tmpl w:val="22824138"/>
    <w:lvl w:ilvl="0" w:tplc="04090011">
      <w:start w:val="1"/>
      <w:numFmt w:val="decimal"/>
      <w:lvlText w:val="%1)"/>
      <w:lvlJc w:val="left"/>
      <w:pPr>
        <w:ind w:left="5508" w:hanging="360"/>
      </w:pPr>
    </w:lvl>
    <w:lvl w:ilvl="1" w:tplc="04090019" w:tentative="1">
      <w:start w:val="1"/>
      <w:numFmt w:val="lowerLetter"/>
      <w:lvlText w:val="%2."/>
      <w:lvlJc w:val="left"/>
      <w:pPr>
        <w:ind w:left="6228" w:hanging="360"/>
      </w:pPr>
    </w:lvl>
    <w:lvl w:ilvl="2" w:tplc="0409001B" w:tentative="1">
      <w:start w:val="1"/>
      <w:numFmt w:val="lowerRoman"/>
      <w:lvlText w:val="%3."/>
      <w:lvlJc w:val="right"/>
      <w:pPr>
        <w:ind w:left="6948" w:hanging="180"/>
      </w:pPr>
    </w:lvl>
    <w:lvl w:ilvl="3" w:tplc="0409000F" w:tentative="1">
      <w:start w:val="1"/>
      <w:numFmt w:val="decimal"/>
      <w:lvlText w:val="%4."/>
      <w:lvlJc w:val="left"/>
      <w:pPr>
        <w:ind w:left="7668" w:hanging="360"/>
      </w:pPr>
    </w:lvl>
    <w:lvl w:ilvl="4" w:tplc="04090019" w:tentative="1">
      <w:start w:val="1"/>
      <w:numFmt w:val="lowerLetter"/>
      <w:lvlText w:val="%5."/>
      <w:lvlJc w:val="left"/>
      <w:pPr>
        <w:ind w:left="8388" w:hanging="360"/>
      </w:pPr>
    </w:lvl>
    <w:lvl w:ilvl="5" w:tplc="0409001B" w:tentative="1">
      <w:start w:val="1"/>
      <w:numFmt w:val="lowerRoman"/>
      <w:lvlText w:val="%6."/>
      <w:lvlJc w:val="right"/>
      <w:pPr>
        <w:ind w:left="9108" w:hanging="180"/>
      </w:pPr>
    </w:lvl>
    <w:lvl w:ilvl="6" w:tplc="0409000F" w:tentative="1">
      <w:start w:val="1"/>
      <w:numFmt w:val="decimal"/>
      <w:lvlText w:val="%7."/>
      <w:lvlJc w:val="left"/>
      <w:pPr>
        <w:ind w:left="9828" w:hanging="360"/>
      </w:pPr>
    </w:lvl>
    <w:lvl w:ilvl="7" w:tplc="04090019" w:tentative="1">
      <w:start w:val="1"/>
      <w:numFmt w:val="lowerLetter"/>
      <w:lvlText w:val="%8."/>
      <w:lvlJc w:val="left"/>
      <w:pPr>
        <w:ind w:left="10548" w:hanging="360"/>
      </w:pPr>
    </w:lvl>
    <w:lvl w:ilvl="8" w:tplc="0409001B" w:tentative="1">
      <w:start w:val="1"/>
      <w:numFmt w:val="lowerRoman"/>
      <w:lvlText w:val="%9."/>
      <w:lvlJc w:val="right"/>
      <w:pPr>
        <w:ind w:left="11268" w:hanging="180"/>
      </w:pPr>
    </w:lvl>
  </w:abstractNum>
  <w:abstractNum w:abstractNumId="6">
    <w:nsid w:val="12213C59"/>
    <w:multiLevelType w:val="hybridMultilevel"/>
    <w:tmpl w:val="CDAA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EC5973"/>
    <w:multiLevelType w:val="hybridMultilevel"/>
    <w:tmpl w:val="A4DC2D3A"/>
    <w:lvl w:ilvl="0" w:tplc="0409000F">
      <w:start w:val="1"/>
      <w:numFmt w:val="decimal"/>
      <w:lvlText w:val="%1."/>
      <w:lvlJc w:val="left"/>
      <w:pPr>
        <w:ind w:left="3319" w:hanging="360"/>
      </w:pPr>
    </w:lvl>
    <w:lvl w:ilvl="1" w:tplc="04090019" w:tentative="1">
      <w:start w:val="1"/>
      <w:numFmt w:val="lowerLetter"/>
      <w:lvlText w:val="%2."/>
      <w:lvlJc w:val="left"/>
      <w:pPr>
        <w:ind w:left="4039" w:hanging="360"/>
      </w:pPr>
    </w:lvl>
    <w:lvl w:ilvl="2" w:tplc="0409001B" w:tentative="1">
      <w:start w:val="1"/>
      <w:numFmt w:val="lowerRoman"/>
      <w:lvlText w:val="%3."/>
      <w:lvlJc w:val="right"/>
      <w:pPr>
        <w:ind w:left="4759" w:hanging="180"/>
      </w:pPr>
    </w:lvl>
    <w:lvl w:ilvl="3" w:tplc="0409000F" w:tentative="1">
      <w:start w:val="1"/>
      <w:numFmt w:val="decimal"/>
      <w:lvlText w:val="%4."/>
      <w:lvlJc w:val="left"/>
      <w:pPr>
        <w:ind w:left="5479" w:hanging="360"/>
      </w:pPr>
    </w:lvl>
    <w:lvl w:ilvl="4" w:tplc="04090019" w:tentative="1">
      <w:start w:val="1"/>
      <w:numFmt w:val="lowerLetter"/>
      <w:lvlText w:val="%5."/>
      <w:lvlJc w:val="left"/>
      <w:pPr>
        <w:ind w:left="6199" w:hanging="360"/>
      </w:pPr>
    </w:lvl>
    <w:lvl w:ilvl="5" w:tplc="0409001B" w:tentative="1">
      <w:start w:val="1"/>
      <w:numFmt w:val="lowerRoman"/>
      <w:lvlText w:val="%6."/>
      <w:lvlJc w:val="right"/>
      <w:pPr>
        <w:ind w:left="6919" w:hanging="180"/>
      </w:pPr>
    </w:lvl>
    <w:lvl w:ilvl="6" w:tplc="0409000F" w:tentative="1">
      <w:start w:val="1"/>
      <w:numFmt w:val="decimal"/>
      <w:lvlText w:val="%7."/>
      <w:lvlJc w:val="left"/>
      <w:pPr>
        <w:ind w:left="7639" w:hanging="360"/>
      </w:pPr>
    </w:lvl>
    <w:lvl w:ilvl="7" w:tplc="04090019" w:tentative="1">
      <w:start w:val="1"/>
      <w:numFmt w:val="lowerLetter"/>
      <w:lvlText w:val="%8."/>
      <w:lvlJc w:val="left"/>
      <w:pPr>
        <w:ind w:left="8359" w:hanging="360"/>
      </w:pPr>
    </w:lvl>
    <w:lvl w:ilvl="8" w:tplc="0409001B" w:tentative="1">
      <w:start w:val="1"/>
      <w:numFmt w:val="lowerRoman"/>
      <w:lvlText w:val="%9."/>
      <w:lvlJc w:val="right"/>
      <w:pPr>
        <w:ind w:left="9079" w:hanging="180"/>
      </w:pPr>
    </w:lvl>
  </w:abstractNum>
  <w:abstractNum w:abstractNumId="8">
    <w:nsid w:val="16E45C3D"/>
    <w:multiLevelType w:val="hybridMultilevel"/>
    <w:tmpl w:val="9CC4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4086C"/>
    <w:multiLevelType w:val="hybridMultilevel"/>
    <w:tmpl w:val="7C565A5E"/>
    <w:lvl w:ilvl="0" w:tplc="0409000F">
      <w:start w:val="1"/>
      <w:numFmt w:val="decimal"/>
      <w:lvlText w:val="%1."/>
      <w:lvlJc w:val="left"/>
      <w:pPr>
        <w:ind w:left="2328" w:hanging="360"/>
      </w:pPr>
    </w:lvl>
    <w:lvl w:ilvl="1" w:tplc="04090019" w:tentative="1">
      <w:start w:val="1"/>
      <w:numFmt w:val="lowerLetter"/>
      <w:lvlText w:val="%2."/>
      <w:lvlJc w:val="left"/>
      <w:pPr>
        <w:ind w:left="3048" w:hanging="360"/>
      </w:pPr>
    </w:lvl>
    <w:lvl w:ilvl="2" w:tplc="0409001B" w:tentative="1">
      <w:start w:val="1"/>
      <w:numFmt w:val="lowerRoman"/>
      <w:lvlText w:val="%3."/>
      <w:lvlJc w:val="right"/>
      <w:pPr>
        <w:ind w:left="3768" w:hanging="180"/>
      </w:pPr>
    </w:lvl>
    <w:lvl w:ilvl="3" w:tplc="0409000F" w:tentative="1">
      <w:start w:val="1"/>
      <w:numFmt w:val="decimal"/>
      <w:lvlText w:val="%4."/>
      <w:lvlJc w:val="left"/>
      <w:pPr>
        <w:ind w:left="4488" w:hanging="360"/>
      </w:pPr>
    </w:lvl>
    <w:lvl w:ilvl="4" w:tplc="04090019" w:tentative="1">
      <w:start w:val="1"/>
      <w:numFmt w:val="lowerLetter"/>
      <w:lvlText w:val="%5."/>
      <w:lvlJc w:val="left"/>
      <w:pPr>
        <w:ind w:left="5208" w:hanging="360"/>
      </w:pPr>
    </w:lvl>
    <w:lvl w:ilvl="5" w:tplc="0409001B" w:tentative="1">
      <w:start w:val="1"/>
      <w:numFmt w:val="lowerRoman"/>
      <w:lvlText w:val="%6."/>
      <w:lvlJc w:val="right"/>
      <w:pPr>
        <w:ind w:left="5928" w:hanging="180"/>
      </w:pPr>
    </w:lvl>
    <w:lvl w:ilvl="6" w:tplc="0409000F" w:tentative="1">
      <w:start w:val="1"/>
      <w:numFmt w:val="decimal"/>
      <w:lvlText w:val="%7."/>
      <w:lvlJc w:val="left"/>
      <w:pPr>
        <w:ind w:left="6648" w:hanging="360"/>
      </w:pPr>
    </w:lvl>
    <w:lvl w:ilvl="7" w:tplc="04090019" w:tentative="1">
      <w:start w:val="1"/>
      <w:numFmt w:val="lowerLetter"/>
      <w:lvlText w:val="%8."/>
      <w:lvlJc w:val="left"/>
      <w:pPr>
        <w:ind w:left="7368" w:hanging="360"/>
      </w:pPr>
    </w:lvl>
    <w:lvl w:ilvl="8" w:tplc="0409001B" w:tentative="1">
      <w:start w:val="1"/>
      <w:numFmt w:val="lowerRoman"/>
      <w:lvlText w:val="%9."/>
      <w:lvlJc w:val="right"/>
      <w:pPr>
        <w:ind w:left="8088" w:hanging="180"/>
      </w:pPr>
    </w:lvl>
  </w:abstractNum>
  <w:abstractNum w:abstractNumId="10">
    <w:nsid w:val="1F6F2178"/>
    <w:multiLevelType w:val="hybridMultilevel"/>
    <w:tmpl w:val="3E4E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E5852"/>
    <w:multiLevelType w:val="hybridMultilevel"/>
    <w:tmpl w:val="2514F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524BA"/>
    <w:multiLevelType w:val="hybridMultilevel"/>
    <w:tmpl w:val="75E41FEA"/>
    <w:lvl w:ilvl="0" w:tplc="04090001">
      <w:start w:val="1"/>
      <w:numFmt w:val="bullet"/>
      <w:lvlText w:val=""/>
      <w:lvlJc w:val="left"/>
      <w:pPr>
        <w:ind w:left="720" w:hanging="360"/>
      </w:pPr>
      <w:rPr>
        <w:rFonts w:ascii="Symbol" w:hAnsi="Symbol" w:hint="default"/>
      </w:rPr>
    </w:lvl>
    <w:lvl w:ilvl="1" w:tplc="B322B724">
      <w:numFmt w:val="bullet"/>
      <w:lvlText w:val="-"/>
      <w:lvlJc w:val="left"/>
      <w:pPr>
        <w:ind w:left="1440" w:hanging="360"/>
      </w:pPr>
      <w:rPr>
        <w:rFonts w:asciiTheme="minorBidi" w:eastAsiaTheme="minorEastAsia" w:hAnsiTheme="minorBidi" w:cs="Simplified Arabic"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E3083"/>
    <w:multiLevelType w:val="hybridMultilevel"/>
    <w:tmpl w:val="FF6C6EB4"/>
    <w:lvl w:ilvl="0" w:tplc="04090013">
      <w:start w:val="1"/>
      <w:numFmt w:val="arabicAlpha"/>
      <w:lvlText w:val="%1-"/>
      <w:lvlJc w:val="center"/>
      <w:pPr>
        <w:ind w:left="5463" w:hanging="360"/>
      </w:p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4">
    <w:nsid w:val="2CFD2A9C"/>
    <w:multiLevelType w:val="hybridMultilevel"/>
    <w:tmpl w:val="968AA0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925BE"/>
    <w:multiLevelType w:val="hybridMultilevel"/>
    <w:tmpl w:val="6CF21240"/>
    <w:lvl w:ilvl="0" w:tplc="44B092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889119C"/>
    <w:multiLevelType w:val="hybridMultilevel"/>
    <w:tmpl w:val="A2DC6D88"/>
    <w:lvl w:ilvl="0" w:tplc="D0666308">
      <w:start w:val="1"/>
      <w:numFmt w:val="decimal"/>
      <w:lvlText w:val="%1-"/>
      <w:lvlJc w:val="left"/>
      <w:pPr>
        <w:ind w:left="3479"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17">
    <w:nsid w:val="3A2C61BE"/>
    <w:multiLevelType w:val="hybridMultilevel"/>
    <w:tmpl w:val="F982B106"/>
    <w:lvl w:ilvl="0" w:tplc="04090013">
      <w:start w:val="1"/>
      <w:numFmt w:val="arabicAlpha"/>
      <w:lvlText w:val="%1-"/>
      <w:lvlJc w:val="center"/>
      <w:pPr>
        <w:ind w:left="5508" w:hanging="360"/>
      </w:pPr>
    </w:lvl>
    <w:lvl w:ilvl="1" w:tplc="04090019" w:tentative="1">
      <w:start w:val="1"/>
      <w:numFmt w:val="lowerLetter"/>
      <w:lvlText w:val="%2."/>
      <w:lvlJc w:val="left"/>
      <w:pPr>
        <w:ind w:left="6228" w:hanging="360"/>
      </w:pPr>
    </w:lvl>
    <w:lvl w:ilvl="2" w:tplc="0409001B" w:tentative="1">
      <w:start w:val="1"/>
      <w:numFmt w:val="lowerRoman"/>
      <w:lvlText w:val="%3."/>
      <w:lvlJc w:val="right"/>
      <w:pPr>
        <w:ind w:left="6948" w:hanging="180"/>
      </w:pPr>
    </w:lvl>
    <w:lvl w:ilvl="3" w:tplc="0409000F" w:tentative="1">
      <w:start w:val="1"/>
      <w:numFmt w:val="decimal"/>
      <w:lvlText w:val="%4."/>
      <w:lvlJc w:val="left"/>
      <w:pPr>
        <w:ind w:left="7668" w:hanging="360"/>
      </w:pPr>
    </w:lvl>
    <w:lvl w:ilvl="4" w:tplc="04090019" w:tentative="1">
      <w:start w:val="1"/>
      <w:numFmt w:val="lowerLetter"/>
      <w:lvlText w:val="%5."/>
      <w:lvlJc w:val="left"/>
      <w:pPr>
        <w:ind w:left="8388" w:hanging="360"/>
      </w:pPr>
    </w:lvl>
    <w:lvl w:ilvl="5" w:tplc="0409001B" w:tentative="1">
      <w:start w:val="1"/>
      <w:numFmt w:val="lowerRoman"/>
      <w:lvlText w:val="%6."/>
      <w:lvlJc w:val="right"/>
      <w:pPr>
        <w:ind w:left="9108" w:hanging="180"/>
      </w:pPr>
    </w:lvl>
    <w:lvl w:ilvl="6" w:tplc="0409000F" w:tentative="1">
      <w:start w:val="1"/>
      <w:numFmt w:val="decimal"/>
      <w:lvlText w:val="%7."/>
      <w:lvlJc w:val="left"/>
      <w:pPr>
        <w:ind w:left="9828" w:hanging="360"/>
      </w:pPr>
    </w:lvl>
    <w:lvl w:ilvl="7" w:tplc="04090019" w:tentative="1">
      <w:start w:val="1"/>
      <w:numFmt w:val="lowerLetter"/>
      <w:lvlText w:val="%8."/>
      <w:lvlJc w:val="left"/>
      <w:pPr>
        <w:ind w:left="10548" w:hanging="360"/>
      </w:pPr>
    </w:lvl>
    <w:lvl w:ilvl="8" w:tplc="0409001B" w:tentative="1">
      <w:start w:val="1"/>
      <w:numFmt w:val="lowerRoman"/>
      <w:lvlText w:val="%9."/>
      <w:lvlJc w:val="right"/>
      <w:pPr>
        <w:ind w:left="11268" w:hanging="180"/>
      </w:pPr>
    </w:lvl>
  </w:abstractNum>
  <w:abstractNum w:abstractNumId="18">
    <w:nsid w:val="3CA24FBA"/>
    <w:multiLevelType w:val="hybridMultilevel"/>
    <w:tmpl w:val="8E607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E28C6"/>
    <w:multiLevelType w:val="hybridMultilevel"/>
    <w:tmpl w:val="E74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7E1B"/>
    <w:multiLevelType w:val="hybridMultilevel"/>
    <w:tmpl w:val="588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F25E6"/>
    <w:multiLevelType w:val="hybridMultilevel"/>
    <w:tmpl w:val="087A779E"/>
    <w:lvl w:ilvl="0" w:tplc="B8D8DD0C">
      <w:numFmt w:val="bullet"/>
      <w:lvlText w:val=""/>
      <w:lvlJc w:val="left"/>
      <w:pPr>
        <w:ind w:left="720" w:hanging="360"/>
      </w:pPr>
      <w:rPr>
        <w:rFonts w:ascii="Symbol" w:eastAsia="Times New Roman" w:hAnsi="Symbol" w:cs="Simplified Arabic" w:hint="default"/>
      </w:rPr>
    </w:lvl>
    <w:lvl w:ilvl="1" w:tplc="B322B724">
      <w:numFmt w:val="bullet"/>
      <w:lvlText w:val="-"/>
      <w:lvlJc w:val="left"/>
      <w:pPr>
        <w:ind w:left="1440" w:hanging="360"/>
      </w:pPr>
      <w:rPr>
        <w:rFonts w:asciiTheme="minorBidi" w:eastAsiaTheme="minorEastAsia" w:hAnsiTheme="minorBidi" w:cs="Simplified Arabic"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A5383"/>
    <w:multiLevelType w:val="hybridMultilevel"/>
    <w:tmpl w:val="E4E83B2A"/>
    <w:lvl w:ilvl="0" w:tplc="0409000F">
      <w:start w:val="1"/>
      <w:numFmt w:val="decimal"/>
      <w:lvlText w:val="%1."/>
      <w:lvlJc w:val="left"/>
      <w:pPr>
        <w:ind w:left="2912" w:hanging="360"/>
      </w:pPr>
    </w:lvl>
    <w:lvl w:ilvl="1" w:tplc="04090019" w:tentative="1">
      <w:start w:val="1"/>
      <w:numFmt w:val="lowerLetter"/>
      <w:lvlText w:val="%2."/>
      <w:lvlJc w:val="left"/>
      <w:pPr>
        <w:ind w:left="3628" w:hanging="360"/>
      </w:pPr>
    </w:lvl>
    <w:lvl w:ilvl="2" w:tplc="0409001B" w:tentative="1">
      <w:start w:val="1"/>
      <w:numFmt w:val="lowerRoman"/>
      <w:lvlText w:val="%3."/>
      <w:lvlJc w:val="right"/>
      <w:pPr>
        <w:ind w:left="4348" w:hanging="180"/>
      </w:pPr>
    </w:lvl>
    <w:lvl w:ilvl="3" w:tplc="0409000F" w:tentative="1">
      <w:start w:val="1"/>
      <w:numFmt w:val="decimal"/>
      <w:lvlText w:val="%4."/>
      <w:lvlJc w:val="left"/>
      <w:pPr>
        <w:ind w:left="5068" w:hanging="360"/>
      </w:pPr>
    </w:lvl>
    <w:lvl w:ilvl="4" w:tplc="04090019" w:tentative="1">
      <w:start w:val="1"/>
      <w:numFmt w:val="lowerLetter"/>
      <w:lvlText w:val="%5."/>
      <w:lvlJc w:val="left"/>
      <w:pPr>
        <w:ind w:left="5788" w:hanging="360"/>
      </w:pPr>
    </w:lvl>
    <w:lvl w:ilvl="5" w:tplc="0409001B" w:tentative="1">
      <w:start w:val="1"/>
      <w:numFmt w:val="lowerRoman"/>
      <w:lvlText w:val="%6."/>
      <w:lvlJc w:val="right"/>
      <w:pPr>
        <w:ind w:left="6508" w:hanging="180"/>
      </w:pPr>
    </w:lvl>
    <w:lvl w:ilvl="6" w:tplc="0409000F" w:tentative="1">
      <w:start w:val="1"/>
      <w:numFmt w:val="decimal"/>
      <w:lvlText w:val="%7."/>
      <w:lvlJc w:val="left"/>
      <w:pPr>
        <w:ind w:left="7228" w:hanging="360"/>
      </w:pPr>
    </w:lvl>
    <w:lvl w:ilvl="7" w:tplc="04090019" w:tentative="1">
      <w:start w:val="1"/>
      <w:numFmt w:val="lowerLetter"/>
      <w:lvlText w:val="%8."/>
      <w:lvlJc w:val="left"/>
      <w:pPr>
        <w:ind w:left="7948" w:hanging="360"/>
      </w:pPr>
    </w:lvl>
    <w:lvl w:ilvl="8" w:tplc="0409001B" w:tentative="1">
      <w:start w:val="1"/>
      <w:numFmt w:val="lowerRoman"/>
      <w:lvlText w:val="%9."/>
      <w:lvlJc w:val="right"/>
      <w:pPr>
        <w:ind w:left="8668" w:hanging="180"/>
      </w:pPr>
    </w:lvl>
  </w:abstractNum>
  <w:abstractNum w:abstractNumId="23">
    <w:nsid w:val="48EB3352"/>
    <w:multiLevelType w:val="hybridMultilevel"/>
    <w:tmpl w:val="0EF677D4"/>
    <w:lvl w:ilvl="0" w:tplc="0409000F">
      <w:start w:val="1"/>
      <w:numFmt w:val="decimal"/>
      <w:lvlText w:val="%1."/>
      <w:lvlJc w:val="left"/>
      <w:pPr>
        <w:ind w:left="3245" w:hanging="360"/>
      </w:pPr>
    </w:lvl>
    <w:lvl w:ilvl="1" w:tplc="04090019" w:tentative="1">
      <w:start w:val="1"/>
      <w:numFmt w:val="lowerLetter"/>
      <w:lvlText w:val="%2."/>
      <w:lvlJc w:val="left"/>
      <w:pPr>
        <w:ind w:left="3965" w:hanging="360"/>
      </w:pPr>
    </w:lvl>
    <w:lvl w:ilvl="2" w:tplc="0409001B" w:tentative="1">
      <w:start w:val="1"/>
      <w:numFmt w:val="lowerRoman"/>
      <w:lvlText w:val="%3."/>
      <w:lvlJc w:val="right"/>
      <w:pPr>
        <w:ind w:left="4685" w:hanging="180"/>
      </w:pPr>
    </w:lvl>
    <w:lvl w:ilvl="3" w:tplc="0409000F" w:tentative="1">
      <w:start w:val="1"/>
      <w:numFmt w:val="decimal"/>
      <w:lvlText w:val="%4."/>
      <w:lvlJc w:val="left"/>
      <w:pPr>
        <w:ind w:left="5405" w:hanging="360"/>
      </w:pPr>
    </w:lvl>
    <w:lvl w:ilvl="4" w:tplc="04090019" w:tentative="1">
      <w:start w:val="1"/>
      <w:numFmt w:val="lowerLetter"/>
      <w:lvlText w:val="%5."/>
      <w:lvlJc w:val="left"/>
      <w:pPr>
        <w:ind w:left="6125" w:hanging="360"/>
      </w:pPr>
    </w:lvl>
    <w:lvl w:ilvl="5" w:tplc="0409001B" w:tentative="1">
      <w:start w:val="1"/>
      <w:numFmt w:val="lowerRoman"/>
      <w:lvlText w:val="%6."/>
      <w:lvlJc w:val="right"/>
      <w:pPr>
        <w:ind w:left="6845" w:hanging="180"/>
      </w:pPr>
    </w:lvl>
    <w:lvl w:ilvl="6" w:tplc="0409000F" w:tentative="1">
      <w:start w:val="1"/>
      <w:numFmt w:val="decimal"/>
      <w:lvlText w:val="%7."/>
      <w:lvlJc w:val="left"/>
      <w:pPr>
        <w:ind w:left="7565" w:hanging="360"/>
      </w:pPr>
    </w:lvl>
    <w:lvl w:ilvl="7" w:tplc="04090019" w:tentative="1">
      <w:start w:val="1"/>
      <w:numFmt w:val="lowerLetter"/>
      <w:lvlText w:val="%8."/>
      <w:lvlJc w:val="left"/>
      <w:pPr>
        <w:ind w:left="8285" w:hanging="360"/>
      </w:pPr>
    </w:lvl>
    <w:lvl w:ilvl="8" w:tplc="0409001B" w:tentative="1">
      <w:start w:val="1"/>
      <w:numFmt w:val="lowerRoman"/>
      <w:lvlText w:val="%9."/>
      <w:lvlJc w:val="right"/>
      <w:pPr>
        <w:ind w:left="9005" w:hanging="180"/>
      </w:pPr>
    </w:lvl>
  </w:abstractNum>
  <w:abstractNum w:abstractNumId="24">
    <w:nsid w:val="495A4E47"/>
    <w:multiLevelType w:val="hybridMultilevel"/>
    <w:tmpl w:val="A0E8887E"/>
    <w:lvl w:ilvl="0" w:tplc="839C979A">
      <w:numFmt w:val="bullet"/>
      <w:lvlText w:val="-"/>
      <w:lvlJc w:val="left"/>
      <w:pPr>
        <w:ind w:left="1080" w:hanging="360"/>
      </w:pPr>
      <w:rPr>
        <w:rFonts w:ascii="Arial" w:eastAsiaTheme="minorEastAsia"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122772"/>
    <w:multiLevelType w:val="hybridMultilevel"/>
    <w:tmpl w:val="E95C35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C1877"/>
    <w:multiLevelType w:val="hybridMultilevel"/>
    <w:tmpl w:val="864A4D82"/>
    <w:lvl w:ilvl="0" w:tplc="0409000F">
      <w:start w:val="1"/>
      <w:numFmt w:val="decimal"/>
      <w:lvlText w:val="%1."/>
      <w:lvlJc w:val="left"/>
      <w:pPr>
        <w:ind w:left="3450" w:hanging="360"/>
      </w:p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27">
    <w:nsid w:val="55EA3688"/>
    <w:multiLevelType w:val="hybridMultilevel"/>
    <w:tmpl w:val="934A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446EB"/>
    <w:multiLevelType w:val="hybridMultilevel"/>
    <w:tmpl w:val="7F7C1DC6"/>
    <w:lvl w:ilvl="0" w:tplc="839C979A">
      <w:numFmt w:val="bullet"/>
      <w:lvlText w:val="-"/>
      <w:lvlJc w:val="left"/>
      <w:pPr>
        <w:ind w:left="720" w:hanging="360"/>
      </w:pPr>
      <w:rPr>
        <w:rFonts w:ascii="Arial" w:eastAsiaTheme="minorEastAsia"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A690B"/>
    <w:multiLevelType w:val="hybridMultilevel"/>
    <w:tmpl w:val="D06E9F6C"/>
    <w:lvl w:ilvl="0" w:tplc="B8D8DD0C">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228FF"/>
    <w:multiLevelType w:val="hybridMultilevel"/>
    <w:tmpl w:val="F5E63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F2DDC"/>
    <w:multiLevelType w:val="hybridMultilevel"/>
    <w:tmpl w:val="C66A4D6A"/>
    <w:lvl w:ilvl="0" w:tplc="8654E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BC6653"/>
    <w:multiLevelType w:val="hybridMultilevel"/>
    <w:tmpl w:val="7CDA5978"/>
    <w:lvl w:ilvl="0" w:tplc="04090011">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3">
    <w:nsid w:val="74CA40B0"/>
    <w:multiLevelType w:val="hybridMultilevel"/>
    <w:tmpl w:val="C2DE4D68"/>
    <w:lvl w:ilvl="0" w:tplc="B8D8DD0C">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DD239E"/>
    <w:multiLevelType w:val="hybridMultilevel"/>
    <w:tmpl w:val="34A4C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1956D8"/>
    <w:multiLevelType w:val="hybridMultilevel"/>
    <w:tmpl w:val="34F29D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354344"/>
    <w:multiLevelType w:val="hybridMultilevel"/>
    <w:tmpl w:val="91F26BD6"/>
    <w:lvl w:ilvl="0" w:tplc="04090001">
      <w:start w:val="1"/>
      <w:numFmt w:val="bullet"/>
      <w:lvlText w:val=""/>
      <w:lvlJc w:val="left"/>
      <w:pPr>
        <w:ind w:left="720" w:hanging="360"/>
      </w:pPr>
      <w:rPr>
        <w:rFonts w:ascii="Symbol" w:hAnsi="Symbol" w:hint="default"/>
      </w:rPr>
    </w:lvl>
    <w:lvl w:ilvl="1" w:tplc="B322B724">
      <w:numFmt w:val="bullet"/>
      <w:lvlText w:val="-"/>
      <w:lvlJc w:val="left"/>
      <w:pPr>
        <w:ind w:left="1440" w:hanging="360"/>
      </w:pPr>
      <w:rPr>
        <w:rFonts w:asciiTheme="minorBidi" w:eastAsiaTheme="minorEastAsia" w:hAnsiTheme="minorBidi" w:cs="Simplified Arabic"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DC2C2F"/>
    <w:multiLevelType w:val="hybridMultilevel"/>
    <w:tmpl w:val="27262B0E"/>
    <w:lvl w:ilvl="0" w:tplc="04090011">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0"/>
  </w:num>
  <w:num w:numId="2">
    <w:abstractNumId w:val="29"/>
  </w:num>
  <w:num w:numId="3">
    <w:abstractNumId w:val="33"/>
  </w:num>
  <w:num w:numId="4">
    <w:abstractNumId w:val="21"/>
  </w:num>
  <w:num w:numId="5">
    <w:abstractNumId w:val="28"/>
  </w:num>
  <w:num w:numId="6">
    <w:abstractNumId w:val="24"/>
  </w:num>
  <w:num w:numId="7">
    <w:abstractNumId w:val="36"/>
  </w:num>
  <w:num w:numId="8">
    <w:abstractNumId w:val="12"/>
  </w:num>
  <w:num w:numId="9">
    <w:abstractNumId w:val="10"/>
  </w:num>
  <w:num w:numId="10">
    <w:abstractNumId w:val="15"/>
  </w:num>
  <w:num w:numId="11">
    <w:abstractNumId w:val="16"/>
  </w:num>
  <w:num w:numId="12">
    <w:abstractNumId w:val="25"/>
  </w:num>
  <w:num w:numId="13">
    <w:abstractNumId w:val="1"/>
  </w:num>
  <w:num w:numId="14">
    <w:abstractNumId w:val="30"/>
  </w:num>
  <w:num w:numId="15">
    <w:abstractNumId w:val="8"/>
  </w:num>
  <w:num w:numId="16">
    <w:abstractNumId w:val="3"/>
  </w:num>
  <w:num w:numId="17">
    <w:abstractNumId w:val="31"/>
  </w:num>
  <w:num w:numId="18">
    <w:abstractNumId w:val="4"/>
  </w:num>
  <w:num w:numId="19">
    <w:abstractNumId w:val="11"/>
  </w:num>
  <w:num w:numId="20">
    <w:abstractNumId w:val="27"/>
  </w:num>
  <w:num w:numId="21">
    <w:abstractNumId w:val="6"/>
  </w:num>
  <w:num w:numId="22">
    <w:abstractNumId w:val="34"/>
  </w:num>
  <w:num w:numId="23">
    <w:abstractNumId w:val="19"/>
  </w:num>
  <w:num w:numId="24">
    <w:abstractNumId w:val="14"/>
  </w:num>
  <w:num w:numId="25">
    <w:abstractNumId w:val="18"/>
  </w:num>
  <w:num w:numId="26">
    <w:abstractNumId w:val="35"/>
  </w:num>
  <w:num w:numId="27">
    <w:abstractNumId w:val="22"/>
  </w:num>
  <w:num w:numId="28">
    <w:abstractNumId w:val="9"/>
  </w:num>
  <w:num w:numId="29">
    <w:abstractNumId w:val="26"/>
  </w:num>
  <w:num w:numId="30">
    <w:abstractNumId w:val="2"/>
  </w:num>
  <w:num w:numId="31">
    <w:abstractNumId w:val="7"/>
  </w:num>
  <w:num w:numId="32">
    <w:abstractNumId w:val="0"/>
  </w:num>
  <w:num w:numId="33">
    <w:abstractNumId w:val="5"/>
  </w:num>
  <w:num w:numId="34">
    <w:abstractNumId w:val="17"/>
  </w:num>
  <w:num w:numId="35">
    <w:abstractNumId w:val="13"/>
  </w:num>
  <w:num w:numId="36">
    <w:abstractNumId w:val="32"/>
  </w:num>
  <w:num w:numId="37">
    <w:abstractNumId w:val="2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A52BD"/>
    <w:rsid w:val="00014AF2"/>
    <w:rsid w:val="00112624"/>
    <w:rsid w:val="0018709E"/>
    <w:rsid w:val="001D1F39"/>
    <w:rsid w:val="002014CB"/>
    <w:rsid w:val="00217539"/>
    <w:rsid w:val="00217DD2"/>
    <w:rsid w:val="00247A90"/>
    <w:rsid w:val="00253521"/>
    <w:rsid w:val="0025579B"/>
    <w:rsid w:val="003475E8"/>
    <w:rsid w:val="004039BB"/>
    <w:rsid w:val="00442FE0"/>
    <w:rsid w:val="005900EE"/>
    <w:rsid w:val="006157D9"/>
    <w:rsid w:val="00667D31"/>
    <w:rsid w:val="00681D68"/>
    <w:rsid w:val="006A52BD"/>
    <w:rsid w:val="00765834"/>
    <w:rsid w:val="0077004B"/>
    <w:rsid w:val="00814530"/>
    <w:rsid w:val="00824C4C"/>
    <w:rsid w:val="00836C12"/>
    <w:rsid w:val="009739A4"/>
    <w:rsid w:val="009D7828"/>
    <w:rsid w:val="009E4131"/>
    <w:rsid w:val="00A77B88"/>
    <w:rsid w:val="00BD55A0"/>
    <w:rsid w:val="00BF5BF5"/>
    <w:rsid w:val="00CB66FA"/>
    <w:rsid w:val="00DB2208"/>
    <w:rsid w:val="00E80CD0"/>
    <w:rsid w:val="00EA1FA0"/>
    <w:rsid w:val="00F31CA6"/>
    <w:rsid w:val="00F952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B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BD"/>
    <w:pPr>
      <w:ind w:left="720"/>
      <w:contextualSpacing/>
    </w:pPr>
  </w:style>
  <w:style w:type="paragraph" w:styleId="DocumentMap">
    <w:name w:val="Document Map"/>
    <w:basedOn w:val="Normal"/>
    <w:link w:val="DocumentMapChar"/>
    <w:uiPriority w:val="99"/>
    <w:semiHidden/>
    <w:unhideWhenUsed/>
    <w:rsid w:val="00014A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4AF2"/>
    <w:rPr>
      <w:rFonts w:ascii="Tahoma" w:eastAsiaTheme="minorEastAsia" w:hAnsi="Tahoma" w:cs="Tahoma"/>
      <w:sz w:val="16"/>
      <w:szCs w:val="16"/>
    </w:rPr>
  </w:style>
  <w:style w:type="table" w:styleId="TableGrid">
    <w:name w:val="Table Grid"/>
    <w:basedOn w:val="TableNormal"/>
    <w:rsid w:val="00BD55A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semiHidden/>
    <w:unhideWhenUsed/>
    <w:rsid w:val="00CB66FA"/>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5900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00EE"/>
    <w:rPr>
      <w:rFonts w:eastAsiaTheme="minorEastAsia"/>
    </w:rPr>
  </w:style>
  <w:style w:type="paragraph" w:styleId="Footer">
    <w:name w:val="footer"/>
    <w:basedOn w:val="Normal"/>
    <w:link w:val="FooterChar"/>
    <w:uiPriority w:val="99"/>
    <w:unhideWhenUsed/>
    <w:rsid w:val="005900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00EE"/>
    <w:rPr>
      <w:rFonts w:eastAsiaTheme="minorEastAsia"/>
    </w:rPr>
  </w:style>
  <w:style w:type="paragraph" w:styleId="EndnoteText">
    <w:name w:val="endnote text"/>
    <w:basedOn w:val="Normal"/>
    <w:link w:val="EndnoteTextChar"/>
    <w:uiPriority w:val="99"/>
    <w:semiHidden/>
    <w:unhideWhenUsed/>
    <w:rsid w:val="008145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530"/>
    <w:rPr>
      <w:rFonts w:eastAsiaTheme="minorEastAsia"/>
      <w:sz w:val="20"/>
      <w:szCs w:val="20"/>
    </w:rPr>
  </w:style>
  <w:style w:type="character" w:styleId="EndnoteReference">
    <w:name w:val="endnote reference"/>
    <w:basedOn w:val="DefaultParagraphFont"/>
    <w:uiPriority w:val="99"/>
    <w:semiHidden/>
    <w:unhideWhenUsed/>
    <w:rsid w:val="0081453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png"/><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CC6C-827F-4B48-AB5C-DD852A81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dc:creator>
  <cp:lastModifiedBy>Dani</cp:lastModifiedBy>
  <cp:revision>12</cp:revision>
  <dcterms:created xsi:type="dcterms:W3CDTF">2010-05-07T16:43:00Z</dcterms:created>
  <dcterms:modified xsi:type="dcterms:W3CDTF">2010-05-11T07:56:00Z</dcterms:modified>
</cp:coreProperties>
</file>