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05" w:rsidRDefault="00563405" w:rsidP="00563405">
      <w:pPr>
        <w:tabs>
          <w:tab w:val="left" w:pos="6476"/>
        </w:tabs>
        <w:jc w:val="both"/>
        <w:rPr>
          <w:b/>
          <w:bCs/>
          <w:sz w:val="28"/>
          <w:szCs w:val="28"/>
          <w:rtl/>
          <w:lang w:bidi="ar-SY"/>
        </w:rPr>
      </w:pPr>
      <w:r>
        <w:rPr>
          <w:rFonts w:hint="cs"/>
          <w:b/>
          <w:bCs/>
          <w:noProof/>
          <w:sz w:val="28"/>
          <w:szCs w:val="28"/>
          <w:rtl/>
        </w:rPr>
        <w:drawing>
          <wp:anchor distT="0" distB="0" distL="114300" distR="114300" simplePos="0" relativeHeight="251659264" behindDoc="0" locked="0" layoutInCell="1" allowOverlap="1">
            <wp:simplePos x="0" y="0"/>
            <wp:positionH relativeFrom="column">
              <wp:posOffset>-273050</wp:posOffset>
            </wp:positionH>
            <wp:positionV relativeFrom="paragraph">
              <wp:posOffset>-241300</wp:posOffset>
            </wp:positionV>
            <wp:extent cx="1876425" cy="2095500"/>
            <wp:effectExtent l="19050" t="0" r="9525" b="0"/>
            <wp:wrapSquare wrapText="bothSides"/>
            <wp:docPr id="2"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6"/>
                    <a:srcRect/>
                    <a:stretch>
                      <a:fillRect/>
                    </a:stretch>
                  </pic:blipFill>
                  <pic:spPr bwMode="auto">
                    <a:xfrm>
                      <a:off x="0" y="0"/>
                      <a:ext cx="1876425" cy="2095500"/>
                    </a:xfrm>
                    <a:prstGeom prst="rect">
                      <a:avLst/>
                    </a:prstGeom>
                    <a:noFill/>
                    <a:ln w="9525">
                      <a:noFill/>
                      <a:miter lim="800000"/>
                      <a:headEnd/>
                      <a:tailEnd/>
                    </a:ln>
                  </pic:spPr>
                </pic:pic>
              </a:graphicData>
            </a:graphic>
          </wp:anchor>
        </w:drawing>
      </w:r>
      <w:r>
        <w:rPr>
          <w:rFonts w:hint="cs"/>
          <w:b/>
          <w:bCs/>
          <w:sz w:val="28"/>
          <w:szCs w:val="28"/>
          <w:rtl/>
          <w:lang w:bidi="ar-SY"/>
        </w:rPr>
        <w:t>الجمهورية العربية السورية</w:t>
      </w:r>
    </w:p>
    <w:p w:rsidR="00563405" w:rsidRDefault="00563405" w:rsidP="00563405">
      <w:pPr>
        <w:tabs>
          <w:tab w:val="left" w:pos="6476"/>
        </w:tabs>
        <w:jc w:val="both"/>
        <w:rPr>
          <w:b/>
          <w:bCs/>
          <w:sz w:val="28"/>
          <w:szCs w:val="28"/>
          <w:rtl/>
          <w:lang w:bidi="ar-SY"/>
        </w:rPr>
      </w:pPr>
      <w:r>
        <w:rPr>
          <w:rFonts w:hint="cs"/>
          <w:b/>
          <w:bCs/>
          <w:sz w:val="28"/>
          <w:szCs w:val="28"/>
          <w:rtl/>
          <w:lang w:bidi="ar-SY"/>
        </w:rPr>
        <w:t>جامعة دمشق- كلية الاقتصاد</w:t>
      </w:r>
    </w:p>
    <w:p w:rsidR="00563405" w:rsidRDefault="00563405" w:rsidP="00563405">
      <w:pPr>
        <w:tabs>
          <w:tab w:val="left" w:pos="6476"/>
        </w:tabs>
        <w:jc w:val="both"/>
        <w:rPr>
          <w:b/>
          <w:bCs/>
          <w:sz w:val="28"/>
          <w:szCs w:val="28"/>
          <w:rtl/>
          <w:lang w:bidi="ar-SY"/>
        </w:rPr>
      </w:pPr>
      <w:r>
        <w:rPr>
          <w:rFonts w:hint="cs"/>
          <w:b/>
          <w:bCs/>
          <w:sz w:val="28"/>
          <w:szCs w:val="28"/>
          <w:rtl/>
          <w:lang w:bidi="ar-SY"/>
        </w:rPr>
        <w:t xml:space="preserve">ماجستير إدارة </w:t>
      </w:r>
      <w:r w:rsidR="00FE08F2">
        <w:rPr>
          <w:rFonts w:hint="cs"/>
          <w:b/>
          <w:bCs/>
          <w:sz w:val="28"/>
          <w:szCs w:val="28"/>
          <w:rtl/>
          <w:lang w:bidi="ar-SY"/>
        </w:rPr>
        <w:t>ال</w:t>
      </w:r>
      <w:r>
        <w:rPr>
          <w:rFonts w:hint="cs"/>
          <w:b/>
          <w:bCs/>
          <w:sz w:val="28"/>
          <w:szCs w:val="28"/>
          <w:rtl/>
          <w:lang w:bidi="ar-SY"/>
        </w:rPr>
        <w:t>أعمال</w:t>
      </w:r>
    </w:p>
    <w:p w:rsidR="00563405" w:rsidRDefault="00563405" w:rsidP="00563405">
      <w:pPr>
        <w:tabs>
          <w:tab w:val="left" w:pos="6476"/>
        </w:tabs>
        <w:rPr>
          <w:b/>
          <w:bCs/>
          <w:sz w:val="28"/>
          <w:szCs w:val="28"/>
          <w:rtl/>
        </w:rPr>
      </w:pPr>
    </w:p>
    <w:p w:rsidR="00563405" w:rsidRDefault="00563405" w:rsidP="00563405">
      <w:pPr>
        <w:tabs>
          <w:tab w:val="left" w:pos="6476"/>
        </w:tabs>
        <w:rPr>
          <w:b/>
          <w:bCs/>
          <w:sz w:val="28"/>
          <w:szCs w:val="28"/>
          <w:rtl/>
        </w:rPr>
      </w:pPr>
    </w:p>
    <w:p w:rsidR="00563405" w:rsidRDefault="00563405" w:rsidP="00563405">
      <w:pPr>
        <w:tabs>
          <w:tab w:val="left" w:pos="6476"/>
        </w:tabs>
        <w:rPr>
          <w:b/>
          <w:bCs/>
          <w:sz w:val="28"/>
          <w:szCs w:val="28"/>
          <w:rtl/>
        </w:rPr>
      </w:pPr>
    </w:p>
    <w:p w:rsidR="00563405" w:rsidRDefault="00563405" w:rsidP="00563405">
      <w:pPr>
        <w:tabs>
          <w:tab w:val="left" w:pos="6476"/>
        </w:tabs>
        <w:rPr>
          <w:b/>
          <w:bCs/>
          <w:sz w:val="28"/>
          <w:szCs w:val="28"/>
          <w:rtl/>
        </w:rPr>
      </w:pPr>
    </w:p>
    <w:p w:rsidR="00563405" w:rsidRPr="00695663" w:rsidRDefault="00563405" w:rsidP="00563405">
      <w:pPr>
        <w:tabs>
          <w:tab w:val="left" w:pos="6476"/>
        </w:tabs>
        <w:jc w:val="center"/>
        <w:rPr>
          <w:b/>
          <w:bCs/>
          <w:sz w:val="48"/>
          <w:szCs w:val="48"/>
          <w:rtl/>
        </w:rPr>
      </w:pPr>
      <w:r w:rsidRPr="00695663">
        <w:rPr>
          <w:rFonts w:hint="cs"/>
          <w:b/>
          <w:bCs/>
          <w:sz w:val="48"/>
          <w:szCs w:val="48"/>
          <w:rtl/>
        </w:rPr>
        <w:t>بحث بعنوان</w:t>
      </w:r>
    </w:p>
    <w:p w:rsidR="00563405" w:rsidRDefault="00563405" w:rsidP="00563405">
      <w:pPr>
        <w:tabs>
          <w:tab w:val="left" w:pos="6476"/>
        </w:tabs>
        <w:jc w:val="center"/>
        <w:rPr>
          <w:b/>
          <w:bCs/>
          <w:sz w:val="72"/>
          <w:szCs w:val="72"/>
          <w:rtl/>
        </w:rPr>
      </w:pPr>
      <w:r>
        <w:rPr>
          <w:rFonts w:hint="cs"/>
          <w:b/>
          <w:bCs/>
          <w:sz w:val="72"/>
          <w:szCs w:val="72"/>
          <w:rtl/>
        </w:rPr>
        <w:t>الإدارة المالية في شركة  دولية</w:t>
      </w:r>
    </w:p>
    <w:p w:rsidR="00563405" w:rsidRDefault="00563405" w:rsidP="00563405">
      <w:pPr>
        <w:tabs>
          <w:tab w:val="left" w:pos="6476"/>
        </w:tabs>
        <w:jc w:val="center"/>
        <w:rPr>
          <w:sz w:val="52"/>
          <w:szCs w:val="52"/>
          <w:rtl/>
        </w:rPr>
      </w:pPr>
    </w:p>
    <w:p w:rsidR="00563405" w:rsidRPr="00695663" w:rsidRDefault="00563405" w:rsidP="00563405">
      <w:pPr>
        <w:tabs>
          <w:tab w:val="left" w:pos="6476"/>
        </w:tabs>
        <w:jc w:val="center"/>
        <w:rPr>
          <w:sz w:val="40"/>
          <w:szCs w:val="40"/>
          <w:rtl/>
        </w:rPr>
      </w:pPr>
      <w:r w:rsidRPr="00695663">
        <w:rPr>
          <w:rFonts w:hint="cs"/>
          <w:sz w:val="40"/>
          <w:szCs w:val="40"/>
          <w:rtl/>
        </w:rPr>
        <w:t xml:space="preserve">إعداد الطالب </w:t>
      </w:r>
    </w:p>
    <w:p w:rsidR="00563405" w:rsidRPr="00695663" w:rsidRDefault="00563405" w:rsidP="00563405">
      <w:pPr>
        <w:tabs>
          <w:tab w:val="left" w:pos="6476"/>
        </w:tabs>
        <w:jc w:val="center"/>
        <w:rPr>
          <w:b/>
          <w:bCs/>
          <w:sz w:val="52"/>
          <w:szCs w:val="52"/>
          <w:rtl/>
        </w:rPr>
      </w:pPr>
      <w:r>
        <w:rPr>
          <w:rFonts w:hint="cs"/>
          <w:b/>
          <w:bCs/>
          <w:sz w:val="52"/>
          <w:szCs w:val="52"/>
          <w:rtl/>
        </w:rPr>
        <w:t>دانيال أوحانيان</w:t>
      </w:r>
    </w:p>
    <w:p w:rsidR="00563405" w:rsidRDefault="00563405" w:rsidP="00563405">
      <w:pPr>
        <w:tabs>
          <w:tab w:val="left" w:pos="6476"/>
        </w:tabs>
        <w:rPr>
          <w:b/>
          <w:bCs/>
          <w:sz w:val="28"/>
          <w:szCs w:val="28"/>
          <w:rtl/>
        </w:rPr>
      </w:pPr>
    </w:p>
    <w:p w:rsidR="00563405" w:rsidRPr="00695663" w:rsidRDefault="00563405" w:rsidP="00563405">
      <w:pPr>
        <w:tabs>
          <w:tab w:val="left" w:pos="6476"/>
        </w:tabs>
        <w:jc w:val="center"/>
        <w:rPr>
          <w:sz w:val="40"/>
          <w:szCs w:val="40"/>
          <w:rtl/>
          <w:lang w:bidi="ar-SY"/>
        </w:rPr>
      </w:pPr>
      <w:r>
        <w:rPr>
          <w:rFonts w:hint="cs"/>
          <w:sz w:val="40"/>
          <w:szCs w:val="40"/>
          <w:rtl/>
          <w:lang w:bidi="ar-SY"/>
        </w:rPr>
        <w:t>إشراف الأ</w:t>
      </w:r>
      <w:r w:rsidRPr="00695663">
        <w:rPr>
          <w:rFonts w:hint="cs"/>
          <w:sz w:val="40"/>
          <w:szCs w:val="40"/>
          <w:rtl/>
          <w:lang w:bidi="ar-SY"/>
        </w:rPr>
        <w:t>ستاذ الدكتور</w:t>
      </w:r>
    </w:p>
    <w:p w:rsidR="00563405" w:rsidRPr="00FE08F2" w:rsidRDefault="00563405" w:rsidP="00563405">
      <w:pPr>
        <w:tabs>
          <w:tab w:val="left" w:pos="6476"/>
        </w:tabs>
        <w:jc w:val="center"/>
        <w:rPr>
          <w:b/>
          <w:bCs/>
          <w:sz w:val="52"/>
          <w:szCs w:val="52"/>
          <w:rtl/>
          <w:lang w:bidi="ar-SY"/>
        </w:rPr>
      </w:pPr>
      <w:r w:rsidRPr="00FE08F2">
        <w:rPr>
          <w:rFonts w:hint="cs"/>
          <w:b/>
          <w:bCs/>
          <w:sz w:val="52"/>
          <w:szCs w:val="52"/>
          <w:rtl/>
          <w:lang w:bidi="ar-SY"/>
        </w:rPr>
        <w:t>محمد الحسين</w:t>
      </w:r>
    </w:p>
    <w:p w:rsidR="00563405" w:rsidRDefault="00563405">
      <w:pPr>
        <w:bidi w:val="0"/>
        <w:rPr>
          <w:b/>
          <w:bCs/>
          <w:sz w:val="52"/>
          <w:szCs w:val="52"/>
          <w:rtl/>
          <w:lang w:bidi="ar-SY"/>
        </w:rPr>
      </w:pPr>
      <w:r>
        <w:rPr>
          <w:b/>
          <w:bCs/>
          <w:sz w:val="52"/>
          <w:szCs w:val="52"/>
          <w:rtl/>
          <w:lang w:bidi="ar-SY"/>
        </w:rPr>
        <w:br w:type="page"/>
      </w:r>
    </w:p>
    <w:p w:rsidR="00563405" w:rsidRDefault="00563405" w:rsidP="00563405">
      <w:pPr>
        <w:tabs>
          <w:tab w:val="left" w:pos="6476"/>
        </w:tabs>
        <w:rPr>
          <w:sz w:val="44"/>
          <w:szCs w:val="44"/>
          <w:rtl/>
          <w:lang w:bidi="ar-SY"/>
        </w:rPr>
      </w:pPr>
      <w:r>
        <w:rPr>
          <w:rFonts w:hint="cs"/>
          <w:b/>
          <w:bCs/>
          <w:sz w:val="44"/>
          <w:szCs w:val="44"/>
          <w:rtl/>
          <w:lang w:bidi="ar-SY"/>
        </w:rPr>
        <w:lastRenderedPageBreak/>
        <w:t>مخطط البحث:</w:t>
      </w:r>
    </w:p>
    <w:p w:rsidR="00FE08F2" w:rsidRPr="00563405" w:rsidRDefault="00FE08F2" w:rsidP="00FE08F2">
      <w:pPr>
        <w:pStyle w:val="a3"/>
        <w:numPr>
          <w:ilvl w:val="0"/>
          <w:numId w:val="1"/>
        </w:numPr>
        <w:spacing w:line="600" w:lineRule="atLeast"/>
        <w:jc w:val="lowKashida"/>
        <w:rPr>
          <w:rFonts w:cs="Simplified Arabic"/>
          <w:b/>
          <w:bCs/>
          <w:sz w:val="36"/>
          <w:szCs w:val="36"/>
          <w:rtl/>
        </w:rPr>
      </w:pPr>
      <w:r w:rsidRPr="00563405">
        <w:rPr>
          <w:rFonts w:cs="Simplified Arabic" w:hint="cs"/>
          <w:b/>
          <w:bCs/>
          <w:sz w:val="36"/>
          <w:szCs w:val="36"/>
          <w:rtl/>
        </w:rPr>
        <w:t xml:space="preserve">مقدمة </w:t>
      </w:r>
    </w:p>
    <w:p w:rsidR="00563405" w:rsidRDefault="00FE08F2" w:rsidP="00563405">
      <w:pPr>
        <w:pStyle w:val="a3"/>
        <w:numPr>
          <w:ilvl w:val="0"/>
          <w:numId w:val="1"/>
        </w:numPr>
        <w:tabs>
          <w:tab w:val="left" w:pos="6476"/>
        </w:tabs>
        <w:rPr>
          <w:sz w:val="44"/>
          <w:szCs w:val="44"/>
          <w:lang w:bidi="ar-SY"/>
        </w:rPr>
      </w:pPr>
      <w:r w:rsidRPr="00563405">
        <w:rPr>
          <w:rFonts w:cs="Simplified Arabic" w:hint="cs"/>
          <w:b/>
          <w:bCs/>
          <w:sz w:val="32"/>
          <w:szCs w:val="32"/>
          <w:rtl/>
        </w:rPr>
        <w:t>تعر</w:t>
      </w:r>
      <w:r>
        <w:rPr>
          <w:rFonts w:cs="Simplified Arabic" w:hint="cs"/>
          <w:b/>
          <w:bCs/>
          <w:sz w:val="32"/>
          <w:szCs w:val="32"/>
          <w:rtl/>
        </w:rPr>
        <w:t>ي</w:t>
      </w:r>
      <w:r w:rsidRPr="00563405">
        <w:rPr>
          <w:rFonts w:cs="Simplified Arabic" w:hint="cs"/>
          <w:b/>
          <w:bCs/>
          <w:sz w:val="32"/>
          <w:szCs w:val="32"/>
          <w:rtl/>
        </w:rPr>
        <w:t>ف الشركات متعددة الجنسية</w:t>
      </w:r>
    </w:p>
    <w:p w:rsidR="00FE08F2" w:rsidRPr="00FE08F2" w:rsidRDefault="00FE08F2" w:rsidP="00FE08F2">
      <w:pPr>
        <w:pStyle w:val="a3"/>
        <w:numPr>
          <w:ilvl w:val="0"/>
          <w:numId w:val="1"/>
        </w:numPr>
        <w:tabs>
          <w:tab w:val="left" w:pos="6476"/>
        </w:tabs>
        <w:rPr>
          <w:sz w:val="44"/>
          <w:szCs w:val="44"/>
          <w:lang w:bidi="ar-SY"/>
        </w:rPr>
      </w:pPr>
      <w:r w:rsidRPr="00563405">
        <w:rPr>
          <w:rFonts w:ascii="Times New Roman" w:eastAsia="Times New Roman" w:hAnsi="Times New Roman" w:cs="Simplified Arabic" w:hint="cs"/>
          <w:b/>
          <w:bCs/>
          <w:sz w:val="36"/>
          <w:szCs w:val="36"/>
          <w:rtl/>
        </w:rPr>
        <w:t>بعض العوامل التي ساعدت على ظهور الشركات المتعددة الجنسية بشكلها الحالي</w:t>
      </w:r>
    </w:p>
    <w:p w:rsidR="00FE08F2" w:rsidRDefault="00FE08F2" w:rsidP="00FE08F2">
      <w:pPr>
        <w:pStyle w:val="a3"/>
        <w:numPr>
          <w:ilvl w:val="0"/>
          <w:numId w:val="1"/>
        </w:numPr>
        <w:tabs>
          <w:tab w:val="left" w:pos="6476"/>
        </w:tabs>
        <w:rPr>
          <w:sz w:val="44"/>
          <w:szCs w:val="44"/>
          <w:lang w:bidi="ar-SY"/>
        </w:rPr>
      </w:pPr>
      <w:r w:rsidRPr="00563405">
        <w:rPr>
          <w:rFonts w:ascii="Times New Roman" w:eastAsia="Times New Roman" w:hAnsi="Times New Roman" w:cs="Simplified Arabic" w:hint="cs"/>
          <w:b/>
          <w:bCs/>
          <w:sz w:val="36"/>
          <w:szCs w:val="36"/>
          <w:rtl/>
        </w:rPr>
        <w:t>أسباب توجه الشركات نحو العالمية</w:t>
      </w:r>
    </w:p>
    <w:p w:rsidR="00FE08F2" w:rsidRDefault="00FE08F2" w:rsidP="00FE08F2">
      <w:pPr>
        <w:pStyle w:val="a3"/>
        <w:numPr>
          <w:ilvl w:val="0"/>
          <w:numId w:val="1"/>
        </w:numPr>
        <w:tabs>
          <w:tab w:val="left" w:pos="6476"/>
        </w:tabs>
        <w:rPr>
          <w:sz w:val="44"/>
          <w:szCs w:val="44"/>
          <w:lang w:bidi="ar-SY"/>
        </w:rPr>
      </w:pPr>
      <w:r w:rsidRPr="00A131C7">
        <w:rPr>
          <w:rFonts w:cs="Simplified Arabic" w:hint="cs"/>
          <w:b/>
          <w:bCs/>
          <w:sz w:val="36"/>
          <w:szCs w:val="36"/>
          <w:rtl/>
        </w:rPr>
        <w:t>أهمية المالية الدولية</w:t>
      </w:r>
    </w:p>
    <w:p w:rsidR="00FE08F2" w:rsidRDefault="00FE08F2" w:rsidP="00FE08F2">
      <w:pPr>
        <w:pStyle w:val="a3"/>
        <w:numPr>
          <w:ilvl w:val="0"/>
          <w:numId w:val="1"/>
        </w:numPr>
        <w:tabs>
          <w:tab w:val="left" w:pos="6476"/>
        </w:tabs>
        <w:rPr>
          <w:sz w:val="44"/>
          <w:szCs w:val="44"/>
          <w:lang w:bidi="ar-SY"/>
        </w:rPr>
      </w:pPr>
      <w:r w:rsidRPr="00563405">
        <w:rPr>
          <w:rFonts w:ascii="Times New Roman" w:eastAsia="Times New Roman" w:hAnsi="Times New Roman" w:cs="Simplified Arabic" w:hint="cs"/>
          <w:b/>
          <w:bCs/>
          <w:sz w:val="36"/>
          <w:szCs w:val="36"/>
          <w:rtl/>
        </w:rPr>
        <w:t>وظائف الإدارة المالية في الشركات الدولية</w:t>
      </w:r>
    </w:p>
    <w:p w:rsidR="00FE08F2" w:rsidRDefault="00FE08F2" w:rsidP="00FE08F2">
      <w:pPr>
        <w:pStyle w:val="a3"/>
        <w:numPr>
          <w:ilvl w:val="0"/>
          <w:numId w:val="1"/>
        </w:numPr>
        <w:tabs>
          <w:tab w:val="left" w:pos="6476"/>
        </w:tabs>
        <w:rPr>
          <w:sz w:val="44"/>
          <w:szCs w:val="44"/>
          <w:lang w:bidi="ar-SY"/>
        </w:rPr>
      </w:pPr>
      <w:r w:rsidRPr="00563405">
        <w:rPr>
          <w:rFonts w:ascii="Times New Roman" w:eastAsia="Times New Roman" w:hAnsi="Times New Roman" w:cs="Simplified Arabic" w:hint="cs"/>
          <w:b/>
          <w:bCs/>
          <w:sz w:val="36"/>
          <w:szCs w:val="36"/>
          <w:rtl/>
        </w:rPr>
        <w:t>القرارات المالية في الشركات الدولية</w:t>
      </w:r>
    </w:p>
    <w:p w:rsidR="00FE08F2" w:rsidRDefault="00FE08F2" w:rsidP="00FE08F2">
      <w:pPr>
        <w:pStyle w:val="a3"/>
        <w:numPr>
          <w:ilvl w:val="0"/>
          <w:numId w:val="1"/>
        </w:numPr>
        <w:tabs>
          <w:tab w:val="left" w:pos="6476"/>
        </w:tabs>
        <w:rPr>
          <w:sz w:val="44"/>
          <w:szCs w:val="44"/>
          <w:lang w:bidi="ar-SY"/>
        </w:rPr>
      </w:pPr>
      <w:r w:rsidRPr="00563405">
        <w:rPr>
          <w:rFonts w:ascii="Times New Roman" w:eastAsia="Times New Roman" w:hAnsi="Times New Roman" w:cs="Simplified Arabic" w:hint="cs"/>
          <w:b/>
          <w:bCs/>
          <w:sz w:val="36"/>
          <w:szCs w:val="36"/>
          <w:rtl/>
        </w:rPr>
        <w:t>المخاطر التي تتعرض لها الشركات الدولية</w:t>
      </w:r>
    </w:p>
    <w:p w:rsidR="00FE08F2" w:rsidRDefault="00FE08F2" w:rsidP="00FE08F2">
      <w:pPr>
        <w:pStyle w:val="a3"/>
        <w:numPr>
          <w:ilvl w:val="0"/>
          <w:numId w:val="1"/>
        </w:numPr>
        <w:tabs>
          <w:tab w:val="left" w:pos="6476"/>
        </w:tabs>
        <w:rPr>
          <w:sz w:val="44"/>
          <w:szCs w:val="44"/>
          <w:lang w:bidi="ar-SY"/>
        </w:rPr>
      </w:pPr>
      <w:r>
        <w:rPr>
          <w:rFonts w:ascii="Times New Roman" w:eastAsia="Times New Roman" w:hAnsi="Times New Roman" w:cs="Simplified Arabic" w:hint="cs"/>
          <w:b/>
          <w:bCs/>
          <w:sz w:val="36"/>
          <w:szCs w:val="36"/>
          <w:rtl/>
        </w:rPr>
        <w:t>بعض</w:t>
      </w:r>
      <w:r w:rsidRPr="0045327F">
        <w:rPr>
          <w:rFonts w:ascii="Times New Roman" w:eastAsia="Times New Roman" w:hAnsi="Times New Roman" w:cs="Simplified Arabic" w:hint="cs"/>
          <w:b/>
          <w:bCs/>
          <w:sz w:val="36"/>
          <w:szCs w:val="36"/>
          <w:rtl/>
        </w:rPr>
        <w:t xml:space="preserve"> الأساليب المتبعة لمواجهة المخاطر التي تواجه الشركات الدولية</w:t>
      </w:r>
    </w:p>
    <w:p w:rsidR="00FE08F2" w:rsidRDefault="00FE08F2" w:rsidP="00FE08F2">
      <w:pPr>
        <w:pStyle w:val="a3"/>
        <w:numPr>
          <w:ilvl w:val="0"/>
          <w:numId w:val="1"/>
        </w:numPr>
        <w:tabs>
          <w:tab w:val="left" w:pos="6476"/>
        </w:tabs>
        <w:rPr>
          <w:sz w:val="44"/>
          <w:szCs w:val="44"/>
          <w:lang w:bidi="ar-SY"/>
        </w:rPr>
      </w:pPr>
      <w:r w:rsidRPr="00AB3F75">
        <w:rPr>
          <w:rFonts w:cs="Simplified Arabic" w:hint="cs"/>
          <w:b/>
          <w:bCs/>
          <w:sz w:val="36"/>
          <w:szCs w:val="36"/>
          <w:rtl/>
          <w:lang w:bidi="ar-SY"/>
        </w:rPr>
        <w:t xml:space="preserve">إدارة </w:t>
      </w:r>
      <w:r>
        <w:rPr>
          <w:rFonts w:cs="Simplified Arabic" w:hint="cs"/>
          <w:b/>
          <w:bCs/>
          <w:sz w:val="36"/>
          <w:szCs w:val="36"/>
          <w:rtl/>
          <w:lang w:bidi="ar-SY"/>
        </w:rPr>
        <w:t>السيولةالدولية</w:t>
      </w:r>
    </w:p>
    <w:p w:rsidR="00FE08F2" w:rsidRDefault="00FE08F2" w:rsidP="00FE08F2">
      <w:pPr>
        <w:pStyle w:val="a3"/>
        <w:numPr>
          <w:ilvl w:val="0"/>
          <w:numId w:val="1"/>
        </w:numPr>
        <w:tabs>
          <w:tab w:val="left" w:pos="6476"/>
        </w:tabs>
        <w:rPr>
          <w:sz w:val="44"/>
          <w:szCs w:val="44"/>
          <w:lang w:bidi="ar-SY"/>
        </w:rPr>
      </w:pPr>
      <w:r w:rsidRPr="0045327F">
        <w:rPr>
          <w:rFonts w:ascii="Times New Roman" w:eastAsia="Times New Roman" w:hAnsi="Times New Roman" w:cs="Simplified Arabic" w:hint="cs"/>
          <w:b/>
          <w:bCs/>
          <w:sz w:val="36"/>
          <w:szCs w:val="36"/>
          <w:rtl/>
        </w:rPr>
        <w:t>بعض العوامل المؤثرة على حركة النقدية ضمن الشركة الدولية</w:t>
      </w:r>
    </w:p>
    <w:p w:rsidR="00FE08F2" w:rsidRPr="00FE08F2" w:rsidRDefault="00FE08F2" w:rsidP="00FE08F2">
      <w:pPr>
        <w:pStyle w:val="a3"/>
        <w:numPr>
          <w:ilvl w:val="0"/>
          <w:numId w:val="1"/>
        </w:numPr>
        <w:tabs>
          <w:tab w:val="left" w:pos="6476"/>
        </w:tabs>
        <w:rPr>
          <w:sz w:val="44"/>
          <w:szCs w:val="44"/>
          <w:rtl/>
          <w:lang w:bidi="ar-SY"/>
        </w:rPr>
      </w:pPr>
      <w:r w:rsidRPr="00FE08F2">
        <w:rPr>
          <w:rFonts w:ascii="Times New Roman" w:eastAsia="Times New Roman" w:hAnsi="Times New Roman" w:cs="Simplified Arabic" w:hint="cs"/>
          <w:b/>
          <w:bCs/>
          <w:sz w:val="36"/>
          <w:szCs w:val="36"/>
          <w:rtl/>
        </w:rPr>
        <w:t>الخاتمة</w:t>
      </w:r>
    </w:p>
    <w:p w:rsidR="00563405" w:rsidRDefault="00563405" w:rsidP="00563405">
      <w:pPr>
        <w:tabs>
          <w:tab w:val="left" w:pos="6476"/>
        </w:tabs>
        <w:rPr>
          <w:b/>
          <w:bCs/>
          <w:sz w:val="28"/>
          <w:szCs w:val="28"/>
          <w:rtl/>
        </w:rPr>
      </w:pPr>
    </w:p>
    <w:p w:rsidR="00563405" w:rsidRDefault="00563405">
      <w:pPr>
        <w:rPr>
          <w:rtl/>
        </w:rPr>
      </w:pPr>
    </w:p>
    <w:p w:rsidR="00563405" w:rsidRDefault="00563405">
      <w:pPr>
        <w:bidi w:val="0"/>
        <w:rPr>
          <w:rtl/>
        </w:rPr>
      </w:pPr>
      <w:r>
        <w:rPr>
          <w:rtl/>
        </w:rPr>
        <w:br w:type="page"/>
      </w:r>
    </w:p>
    <w:p w:rsidR="00563405" w:rsidRPr="00563405" w:rsidRDefault="00563405" w:rsidP="00563405">
      <w:pPr>
        <w:pStyle w:val="a3"/>
        <w:numPr>
          <w:ilvl w:val="0"/>
          <w:numId w:val="1"/>
        </w:numPr>
        <w:spacing w:line="600" w:lineRule="atLeast"/>
        <w:jc w:val="lowKashida"/>
        <w:rPr>
          <w:rFonts w:cs="Simplified Arabic"/>
          <w:b/>
          <w:bCs/>
          <w:sz w:val="36"/>
          <w:szCs w:val="36"/>
          <w:rtl/>
        </w:rPr>
      </w:pPr>
      <w:r w:rsidRPr="00563405">
        <w:rPr>
          <w:rFonts w:cs="Simplified Arabic" w:hint="cs"/>
          <w:b/>
          <w:bCs/>
          <w:sz w:val="36"/>
          <w:szCs w:val="36"/>
          <w:rtl/>
        </w:rPr>
        <w:lastRenderedPageBreak/>
        <w:t xml:space="preserve">مقدمة: </w:t>
      </w:r>
    </w:p>
    <w:p w:rsidR="00563405" w:rsidRPr="00A131C7" w:rsidRDefault="00563405" w:rsidP="00563405">
      <w:pPr>
        <w:spacing w:line="600" w:lineRule="atLeast"/>
        <w:jc w:val="lowKashida"/>
        <w:rPr>
          <w:rFonts w:cs="Simplified Arabic"/>
          <w:sz w:val="28"/>
          <w:szCs w:val="28"/>
          <w:rtl/>
        </w:rPr>
      </w:pPr>
      <w:r w:rsidRPr="00A131C7">
        <w:rPr>
          <w:rFonts w:cs="Simplified Arabic" w:hint="cs"/>
          <w:sz w:val="28"/>
          <w:szCs w:val="28"/>
          <w:rtl/>
        </w:rPr>
        <w:t xml:space="preserve">نحن نعيش في عصر ثورة الاتصالات والمواصلات التي جعلت العالم صغيراً جداً بالنسبة لاختصار المسافات وسهولة الاتصال فانتشرت أعمال الشركات خارج حدود وطنها و تشعبت هذه الأعمال فتعددت المخاطر من جراء ذلك، ونشأت مخاطر جديدة لم تكن الشركات المحلية تتعرض لها في السابق مثل المخاطر السياسية ومخاطر أسعار الصرف ومخاطر حظر تحويل العملات. </w:t>
      </w:r>
    </w:p>
    <w:p w:rsidR="00BB45DE" w:rsidRDefault="00563405" w:rsidP="00563405">
      <w:pPr>
        <w:rPr>
          <w:rtl/>
        </w:rPr>
      </w:pPr>
      <w:r w:rsidRPr="00A131C7">
        <w:rPr>
          <w:rFonts w:cs="Simplified Arabic" w:hint="cs"/>
          <w:sz w:val="28"/>
          <w:szCs w:val="28"/>
          <w:rtl/>
        </w:rPr>
        <w:t>والغرض من هذه الدراسة هو رسم صورة مختصرة ولكنها واضحة المعالم عن فرع آخر من فروع الإدارة المالية، وهو المالية الدولية، فالشركات التي تعمل خارج حدودها والتي يطلق عليها وصف متعددة الجنسية تجد نفسها مضطرة لتسيير أمورها المالية من وجهة نظر عالمية وغير محصورة بحدود أو قوانين أو أنظمة بلدها الأم، فالشركة التي لها فرع في بلد آخر لابد وأن يعمل ذلك الفرع  ضمن نطاق أنظمة وقوانين ذلك البلد الآخر الذي تختلف قوانينه وأنظمته واقتصادياته عن بلد الشركة الأم.</w:t>
      </w:r>
    </w:p>
    <w:p w:rsidR="00563405" w:rsidRDefault="00563405" w:rsidP="00563405">
      <w:pPr>
        <w:rPr>
          <w:rtl/>
        </w:rPr>
      </w:pPr>
    </w:p>
    <w:p w:rsidR="00563405" w:rsidRPr="00A131C7" w:rsidRDefault="00563405" w:rsidP="00563405">
      <w:pPr>
        <w:spacing w:line="600" w:lineRule="atLeast"/>
        <w:jc w:val="lowKashida"/>
        <w:rPr>
          <w:rFonts w:cs="Simplified Arabic"/>
          <w:sz w:val="28"/>
          <w:szCs w:val="28"/>
          <w:rtl/>
        </w:rPr>
      </w:pPr>
      <w:r w:rsidRPr="00563405">
        <w:rPr>
          <w:rFonts w:cs="Simplified Arabic" w:hint="cs"/>
          <w:b/>
          <w:bCs/>
          <w:sz w:val="32"/>
          <w:szCs w:val="32"/>
          <w:rtl/>
        </w:rPr>
        <w:t>* تعر</w:t>
      </w:r>
      <w:r w:rsidR="00FE08F2">
        <w:rPr>
          <w:rFonts w:cs="Simplified Arabic" w:hint="cs"/>
          <w:b/>
          <w:bCs/>
          <w:sz w:val="32"/>
          <w:szCs w:val="32"/>
          <w:rtl/>
        </w:rPr>
        <w:t>ي</w:t>
      </w:r>
      <w:r w:rsidRPr="00563405">
        <w:rPr>
          <w:rFonts w:cs="Simplified Arabic" w:hint="cs"/>
          <w:b/>
          <w:bCs/>
          <w:sz w:val="32"/>
          <w:szCs w:val="32"/>
          <w:rtl/>
        </w:rPr>
        <w:t>ف الشركات متعددة الجنسية حسب شابيرو بأنها</w:t>
      </w:r>
      <w:r w:rsidRPr="00A131C7">
        <w:rPr>
          <w:rFonts w:cs="Simplified Arabic" w:hint="cs"/>
          <w:sz w:val="28"/>
          <w:szCs w:val="28"/>
          <w:rtl/>
        </w:rPr>
        <w:t xml:space="preserve">: شركات تقوم بعمليات إنتاج وبيع السلع والخدمات في أكثر من بلد، وبطبيعة الحال، هي مؤلفة من شركة أو فرع أم موجود في البلد الأم و 5 أو6  شركات فرعية على الأقل متوزعة في بلدان أجنبية، وتكون هذه الفروع على درجة عالية من التكامل والتفاعل الاستراتيجي فيما بينها وبين الشركة الأم. </w:t>
      </w:r>
    </w:p>
    <w:p w:rsidR="00563405" w:rsidRPr="00A131C7" w:rsidRDefault="00563405" w:rsidP="00563405">
      <w:pPr>
        <w:spacing w:line="600" w:lineRule="atLeast"/>
        <w:jc w:val="lowKashida"/>
        <w:rPr>
          <w:rFonts w:cs="Simplified Arabic"/>
          <w:sz w:val="28"/>
          <w:szCs w:val="28"/>
          <w:rtl/>
        </w:rPr>
      </w:pPr>
      <w:r w:rsidRPr="00A131C7">
        <w:rPr>
          <w:rFonts w:cs="Simplified Arabic" w:hint="cs"/>
          <w:sz w:val="28"/>
          <w:szCs w:val="28"/>
          <w:rtl/>
        </w:rPr>
        <w:t xml:space="preserve">وقد يصل عدد هذه الفروع الأجنبية إلى المائة، منتشرة حول العالم. </w:t>
      </w:r>
    </w:p>
    <w:p w:rsidR="00563405" w:rsidRPr="00A131C7" w:rsidRDefault="00563405" w:rsidP="00563405">
      <w:pPr>
        <w:spacing w:line="600" w:lineRule="atLeast"/>
        <w:jc w:val="lowKashida"/>
        <w:rPr>
          <w:rFonts w:cs="Simplified Arabic"/>
          <w:sz w:val="28"/>
          <w:szCs w:val="28"/>
          <w:rtl/>
        </w:rPr>
      </w:pPr>
      <w:r w:rsidRPr="00A131C7">
        <w:rPr>
          <w:rFonts w:cs="Simplified Arabic" w:hint="cs"/>
          <w:sz w:val="28"/>
          <w:szCs w:val="28"/>
          <w:rtl/>
        </w:rPr>
        <w:t xml:space="preserve">- تقدر الأمم المتحدة وجود حوالي 35000 شركة متعددة الجنسية حول العالم. </w:t>
      </w:r>
    </w:p>
    <w:p w:rsidR="00563405" w:rsidRDefault="00563405" w:rsidP="00563405">
      <w:pPr>
        <w:rPr>
          <w:rtl/>
        </w:rPr>
      </w:pPr>
    </w:p>
    <w:p w:rsidR="00563405" w:rsidRDefault="00563405" w:rsidP="00563405">
      <w:pPr>
        <w:rPr>
          <w:rtl/>
        </w:rPr>
      </w:pPr>
    </w:p>
    <w:p w:rsidR="00563405" w:rsidRDefault="00563405" w:rsidP="00563405">
      <w:pPr>
        <w:spacing w:line="600" w:lineRule="atLeast"/>
        <w:jc w:val="lowKashida"/>
        <w:rPr>
          <w:rFonts w:cs="Simplified Arabic"/>
          <w:sz w:val="28"/>
          <w:szCs w:val="28"/>
          <w:rtl/>
        </w:rPr>
      </w:pPr>
    </w:p>
    <w:p w:rsidR="00563405" w:rsidRDefault="00563405" w:rsidP="00563405">
      <w:pPr>
        <w:spacing w:line="600" w:lineRule="atLeast"/>
        <w:jc w:val="lowKashida"/>
        <w:rPr>
          <w:rFonts w:cs="Simplified Arabic"/>
          <w:sz w:val="28"/>
          <w:szCs w:val="28"/>
          <w:rtl/>
        </w:rPr>
      </w:pPr>
      <w:r w:rsidRPr="00A131C7">
        <w:rPr>
          <w:rFonts w:cs="Simplified Arabic" w:hint="cs"/>
          <w:sz w:val="28"/>
          <w:szCs w:val="28"/>
          <w:rtl/>
        </w:rPr>
        <w:lastRenderedPageBreak/>
        <w:t xml:space="preserve"> </w:t>
      </w:r>
    </w:p>
    <w:p w:rsidR="00563405" w:rsidRPr="00563405" w:rsidRDefault="00563405" w:rsidP="00563405">
      <w:pPr>
        <w:spacing w:after="0" w:line="600" w:lineRule="atLeast"/>
        <w:jc w:val="lowKashida"/>
        <w:rPr>
          <w:rFonts w:ascii="Times New Roman" w:eastAsia="Times New Roman" w:hAnsi="Times New Roman" w:cs="Simplified Arabic"/>
          <w:b/>
          <w:bCs/>
          <w:sz w:val="36"/>
          <w:szCs w:val="36"/>
          <w:rtl/>
        </w:rPr>
      </w:pPr>
      <w:r w:rsidRPr="00563405">
        <w:rPr>
          <w:rFonts w:ascii="Times New Roman" w:eastAsia="Times New Roman" w:hAnsi="Times New Roman" w:cs="Simplified Arabic" w:hint="cs"/>
          <w:b/>
          <w:bCs/>
          <w:sz w:val="36"/>
          <w:szCs w:val="36"/>
          <w:rtl/>
        </w:rPr>
        <w:t xml:space="preserve">* بعض العوامل التي ساعدت على ظهور الشركات المتعددة الجنسية بشكلها الحالي، وخاصة الأمريكية منها: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1- انفتاح وتحرر القوانين الدولية( بغض النظر عن الضوابط الموضوعة بعد الأزمة العالمية الأخيرة).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2- انهيار الشيوعية.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3- الخصخصة وبيع هيئات عامة تقدر بمئات الملايين أو بلايين الدولارات.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4- ثورة تكنولوجيا المعلومات.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5- التخلي عن الاستراتيجيات المالية الساكنة واستبدالها بسياسات السوق الحرة في بلدان العام الثالث. </w:t>
      </w:r>
    </w:p>
    <w:p w:rsid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6- انتشار المعايير والمقاييس العالمية. </w:t>
      </w:r>
    </w:p>
    <w:p w:rsid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Pr="00563405" w:rsidRDefault="00563405" w:rsidP="00563405">
      <w:pPr>
        <w:spacing w:after="0" w:line="600" w:lineRule="atLeast"/>
        <w:jc w:val="lowKashida"/>
        <w:rPr>
          <w:rFonts w:ascii="Times New Roman" w:eastAsia="Times New Roman" w:hAnsi="Times New Roman" w:cs="Simplified Arabic"/>
          <w:b/>
          <w:bCs/>
          <w:sz w:val="36"/>
          <w:szCs w:val="36"/>
          <w:rtl/>
        </w:rPr>
      </w:pPr>
      <w:r w:rsidRPr="00563405">
        <w:rPr>
          <w:rFonts w:ascii="Times New Roman" w:eastAsia="Times New Roman" w:hAnsi="Times New Roman" w:cs="Simplified Arabic" w:hint="cs"/>
          <w:b/>
          <w:bCs/>
          <w:sz w:val="36"/>
          <w:szCs w:val="36"/>
          <w:rtl/>
        </w:rPr>
        <w:t xml:space="preserve">* أسباب توجه الشركات نحو العالمية: </w:t>
      </w:r>
    </w:p>
    <w:p w:rsidR="00563405" w:rsidRPr="00563405" w:rsidRDefault="00563405" w:rsidP="00563405">
      <w:pPr>
        <w:spacing w:after="0" w:line="600" w:lineRule="atLeast"/>
        <w:jc w:val="lowKashida"/>
        <w:rPr>
          <w:rFonts w:ascii="Times New Roman" w:eastAsia="Times New Roman" w:hAnsi="Times New Roman" w:cs="Simplified Arabic"/>
          <w:b/>
          <w:bCs/>
          <w:sz w:val="28"/>
          <w:szCs w:val="28"/>
          <w:rtl/>
        </w:rPr>
      </w:pPr>
      <w:r w:rsidRPr="00563405">
        <w:rPr>
          <w:rFonts w:ascii="Times New Roman" w:eastAsia="Times New Roman" w:hAnsi="Times New Roman" w:cs="Simplified Arabic" w:hint="cs"/>
          <w:b/>
          <w:bCs/>
          <w:sz w:val="28"/>
          <w:szCs w:val="28"/>
          <w:rtl/>
        </w:rPr>
        <w:t xml:space="preserve">1- البحث عن المواد الخام: </w:t>
      </w:r>
      <w:r w:rsidRPr="00563405">
        <w:rPr>
          <w:rFonts w:ascii="Times New Roman" w:eastAsia="Times New Roman" w:hAnsi="Times New Roman" w:cs="Simplified Arabic" w:hint="cs"/>
          <w:sz w:val="28"/>
          <w:szCs w:val="28"/>
          <w:rtl/>
        </w:rPr>
        <w:t xml:space="preserve">مثل شركات النفط ومنها على سبيل المثال: </w:t>
      </w:r>
      <w:r w:rsidRPr="00563405">
        <w:rPr>
          <w:rFonts w:ascii="Times New Roman" w:eastAsia="Times New Roman" w:hAnsi="Times New Roman" w:cs="Simplified Arabic"/>
          <w:sz w:val="28"/>
          <w:szCs w:val="28"/>
        </w:rPr>
        <w:t>British Petroleum and Standard Oil</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lang w:bidi="ar-SY"/>
        </w:rPr>
      </w:pPr>
      <w:r w:rsidRPr="00563405">
        <w:rPr>
          <w:rFonts w:ascii="Times New Roman" w:eastAsia="Times New Roman" w:hAnsi="Times New Roman" w:cs="Simplified Arabic" w:hint="cs"/>
          <w:sz w:val="28"/>
          <w:szCs w:val="28"/>
          <w:rtl/>
        </w:rPr>
        <w:t>2</w:t>
      </w:r>
      <w:r w:rsidRPr="00563405">
        <w:rPr>
          <w:rFonts w:ascii="Times New Roman" w:eastAsia="Times New Roman" w:hAnsi="Times New Roman" w:cs="Simplified Arabic" w:hint="cs"/>
          <w:b/>
          <w:bCs/>
          <w:sz w:val="28"/>
          <w:szCs w:val="28"/>
          <w:rtl/>
        </w:rPr>
        <w:t>- البحث عن أسواق جديدة:</w:t>
      </w:r>
      <w:r w:rsidRPr="00563405">
        <w:rPr>
          <w:rFonts w:ascii="Times New Roman" w:eastAsia="Times New Roman" w:hAnsi="Times New Roman" w:cs="Simplified Arabic" w:hint="cs"/>
          <w:sz w:val="28"/>
          <w:szCs w:val="28"/>
          <w:rtl/>
        </w:rPr>
        <w:t xml:space="preserve"> الأمثلة كثيرة: </w:t>
      </w:r>
      <w:proofErr w:type="spellStart"/>
      <w:r w:rsidRPr="00563405">
        <w:rPr>
          <w:rFonts w:ascii="Times New Roman" w:eastAsia="Times New Roman" w:hAnsi="Times New Roman" w:cs="Simplified Arabic"/>
          <w:sz w:val="28"/>
          <w:szCs w:val="28"/>
        </w:rPr>
        <w:t>VolksWagen</w:t>
      </w:r>
      <w:proofErr w:type="spellEnd"/>
      <w:r w:rsidRPr="00563405">
        <w:rPr>
          <w:rFonts w:ascii="Times New Roman" w:eastAsia="Times New Roman" w:hAnsi="Times New Roman" w:cs="Simplified Arabic"/>
          <w:sz w:val="28"/>
          <w:szCs w:val="28"/>
        </w:rPr>
        <w:t xml:space="preserve"> , IBM </w:t>
      </w:r>
      <w:r w:rsidRPr="00563405">
        <w:rPr>
          <w:rFonts w:ascii="Times New Roman" w:eastAsia="Times New Roman" w:hAnsi="Times New Roman" w:cs="Simplified Arabic" w:hint="cs"/>
          <w:sz w:val="28"/>
          <w:szCs w:val="28"/>
          <w:rtl/>
        </w:rPr>
        <w:t xml:space="preserve">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3</w:t>
      </w:r>
      <w:r w:rsidRPr="00563405">
        <w:rPr>
          <w:rFonts w:ascii="Times New Roman" w:eastAsia="Times New Roman" w:hAnsi="Times New Roman" w:cs="Simplified Arabic" w:hint="cs"/>
          <w:b/>
          <w:bCs/>
          <w:sz w:val="28"/>
          <w:szCs w:val="28"/>
          <w:rtl/>
        </w:rPr>
        <w:t xml:space="preserve">- التقليل من التكاليف: </w:t>
      </w:r>
      <w:r w:rsidRPr="00563405">
        <w:rPr>
          <w:rFonts w:ascii="Times New Roman" w:eastAsia="Times New Roman" w:hAnsi="Times New Roman" w:cs="Simplified Arabic" w:hint="cs"/>
          <w:sz w:val="28"/>
          <w:szCs w:val="28"/>
          <w:rtl/>
        </w:rPr>
        <w:t xml:space="preserve">مثل الشركات التي تعمل في مجال الالكترونيات والحواسيب مثل: </w:t>
      </w:r>
      <w:r w:rsidRPr="00563405">
        <w:rPr>
          <w:rFonts w:ascii="Times New Roman" w:eastAsia="Times New Roman" w:hAnsi="Times New Roman" w:cs="Simplified Arabic"/>
          <w:sz w:val="28"/>
          <w:szCs w:val="28"/>
        </w:rPr>
        <w:t>Intel</w:t>
      </w:r>
      <w:r w:rsidRPr="00563405">
        <w:rPr>
          <w:rFonts w:ascii="Times New Roman" w:eastAsia="Times New Roman" w:hAnsi="Times New Roman" w:cs="Simplified Arabic" w:hint="cs"/>
          <w:sz w:val="28"/>
          <w:szCs w:val="28"/>
          <w:rtl/>
        </w:rPr>
        <w:t xml:space="preserve">.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 حيث تستطيع الشركات المحلية الوصول إلى العالمية عن طريق: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1- التصدير.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lang w:bidi="ar-SY"/>
        </w:rPr>
      </w:pPr>
      <w:r w:rsidRPr="00563405">
        <w:rPr>
          <w:rFonts w:ascii="Times New Roman" w:eastAsia="Times New Roman" w:hAnsi="Times New Roman" w:cs="Simplified Arabic" w:hint="cs"/>
          <w:sz w:val="28"/>
          <w:szCs w:val="28"/>
          <w:rtl/>
        </w:rPr>
        <w:t xml:space="preserve">2- إنشاء فروع خارجية.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3- إعطاء التراخيص.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Pr="00A131C7" w:rsidRDefault="00563405" w:rsidP="00563405">
      <w:pPr>
        <w:spacing w:line="600" w:lineRule="atLeast"/>
        <w:jc w:val="lowKashida"/>
        <w:rPr>
          <w:rFonts w:cs="Simplified Arabic"/>
          <w:b/>
          <w:bCs/>
          <w:sz w:val="36"/>
          <w:szCs w:val="36"/>
          <w:rtl/>
        </w:rPr>
      </w:pPr>
      <w:r w:rsidRPr="00A131C7">
        <w:rPr>
          <w:rFonts w:cs="Simplified Arabic" w:hint="cs"/>
          <w:b/>
          <w:bCs/>
          <w:sz w:val="36"/>
          <w:szCs w:val="36"/>
          <w:rtl/>
        </w:rPr>
        <w:t xml:space="preserve">* أهمية المالية الدولية: </w:t>
      </w:r>
    </w:p>
    <w:p w:rsidR="00563405" w:rsidRDefault="00563405" w:rsidP="00563405">
      <w:pPr>
        <w:spacing w:line="600" w:lineRule="atLeast"/>
        <w:jc w:val="lowKashida"/>
        <w:rPr>
          <w:rFonts w:cs="Simplified Arabic"/>
          <w:sz w:val="28"/>
          <w:szCs w:val="28"/>
          <w:rtl/>
        </w:rPr>
      </w:pPr>
      <w:r w:rsidRPr="00A131C7">
        <w:rPr>
          <w:rFonts w:cs="Simplified Arabic" w:hint="cs"/>
          <w:sz w:val="28"/>
          <w:szCs w:val="28"/>
          <w:rtl/>
        </w:rPr>
        <w:t>ازدادت  العلاقات التجارية وعلاقات الأعمال تشابكاً في النصف الأخير من هذا القرن فنشأ عن ذلك أسواق مالية متعددة ومؤسسات مالية مختلفة وقضايا مالية معقدة وكبر حجم التعامل مع البلدان الأجنبية، وزاد عدد الشركات التي لها فروع ومصالح وأعمال خارج نطاق حدود دخلها، وتدعى الشركات متعددة الجنسية، فازداد لذلك الاهتمام بالمالية الدولية وزادت أهميتها للعديد من الشركات والدول.</w:t>
      </w:r>
    </w:p>
    <w:p w:rsidR="00563405" w:rsidRPr="00563405" w:rsidRDefault="00563405" w:rsidP="00563405">
      <w:pPr>
        <w:spacing w:after="0" w:line="600" w:lineRule="atLeast"/>
        <w:jc w:val="lowKashida"/>
        <w:rPr>
          <w:rFonts w:ascii="Times New Roman" w:eastAsia="Times New Roman" w:hAnsi="Times New Roman" w:cs="Simplified Arabic"/>
          <w:b/>
          <w:bCs/>
          <w:sz w:val="36"/>
          <w:szCs w:val="36"/>
          <w:rtl/>
        </w:rPr>
      </w:pPr>
      <w:r w:rsidRPr="00563405">
        <w:rPr>
          <w:rFonts w:ascii="Times New Roman" w:eastAsia="Times New Roman" w:hAnsi="Times New Roman" w:cs="Simplified Arabic" w:hint="cs"/>
          <w:b/>
          <w:bCs/>
          <w:sz w:val="36"/>
          <w:szCs w:val="36"/>
          <w:rtl/>
        </w:rPr>
        <w:t xml:space="preserve">* وظائف الإدارة المالية في الشركات الدولية: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وظائف الإدارة المالية تقسم بشكل عام برأي آلان شبيرو إلى وظيفتين أساسيتين وهما: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b/>
          <w:bCs/>
          <w:sz w:val="28"/>
          <w:szCs w:val="28"/>
          <w:rtl/>
        </w:rPr>
        <w:t>1- الحصول أو تأمين الأموال اللازمة</w:t>
      </w:r>
      <w:r w:rsidRPr="00563405">
        <w:rPr>
          <w:rFonts w:ascii="Times New Roman" w:eastAsia="Times New Roman" w:hAnsi="Times New Roman" w:cs="Simplified Arabic" w:hint="cs"/>
          <w:sz w:val="28"/>
          <w:szCs w:val="28"/>
          <w:rtl/>
        </w:rPr>
        <w:t xml:space="preserve"> ( تعرف أيضاً بقرارات التمويل وتتضمن تأمين الأموال من مصادر داخلية أو خارجية وبأقل التكاليف الممكنة).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b/>
          <w:bCs/>
          <w:sz w:val="28"/>
          <w:szCs w:val="28"/>
          <w:rtl/>
        </w:rPr>
        <w:t xml:space="preserve">2- استثمار أموال الشركة: </w:t>
      </w:r>
      <w:r w:rsidRPr="00563405">
        <w:rPr>
          <w:rFonts w:ascii="Times New Roman" w:eastAsia="Times New Roman" w:hAnsi="Times New Roman" w:cs="Simplified Arabic" w:hint="cs"/>
          <w:sz w:val="28"/>
          <w:szCs w:val="28"/>
          <w:rtl/>
        </w:rPr>
        <w:t xml:space="preserve">( تعرف أيضاً بقرارات الاستثمار، حيث تهتم بتشغيل واستثمار هذه الأموال بشكلٍ يضمن زيادة ثروة حملة الأسهم).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وعلى الرغم من تنوع وتشعب الوظائف أو النشاطات المالية في الشركات الدولية مثل: إدارة المالية الداخلية، إدارة التدفقات النقدية، دفع القروض، سداد نفقات الشركات، محاولات تخفيض الضرائب المدفوعة، تخفيض مخاطر أسعار الصرف...الخ</w:t>
      </w:r>
    </w:p>
    <w:p w:rsid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إلا أن هذه الوظائف جميعها ستتم بالشكل الأمثل عن طريق تكامل وتفاعل الوظيفتين الأساسيتين السابقتين الذكر. ومقدرة الإدارة المالية على القيام بها بالشكل الأمثل هي المفتاح لتعظيم ثروة الشركة وقيمتها وثروة حملة الأسهم أي زيادة سعر السهم. </w:t>
      </w:r>
    </w:p>
    <w:p w:rsid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Pr="00563405" w:rsidRDefault="00563405" w:rsidP="00563405">
      <w:pPr>
        <w:spacing w:after="0" w:line="600" w:lineRule="atLeast"/>
        <w:jc w:val="lowKashida"/>
        <w:rPr>
          <w:rFonts w:ascii="Times New Roman" w:eastAsia="Times New Roman" w:hAnsi="Times New Roman" w:cs="Simplified Arabic"/>
          <w:b/>
          <w:bCs/>
          <w:sz w:val="36"/>
          <w:szCs w:val="36"/>
          <w:rtl/>
        </w:rPr>
      </w:pPr>
      <w:r w:rsidRPr="00563405">
        <w:rPr>
          <w:rFonts w:ascii="Times New Roman" w:eastAsia="Times New Roman" w:hAnsi="Times New Roman" w:cs="Simplified Arabic" w:hint="cs"/>
          <w:b/>
          <w:bCs/>
          <w:sz w:val="36"/>
          <w:szCs w:val="36"/>
          <w:rtl/>
        </w:rPr>
        <w:lastRenderedPageBreak/>
        <w:t xml:space="preserve">* القرارات المالية في الشركات الدولية: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تتشابه القرارات المالية في الشركات سواء أكانت دولية أو محلية، طبعاً مع مراعاة فروقات الحجم والتوزع الجغرافي، واختلاف نوعية المخاطر التي تتعرض لها كلاً منها: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ويمكن تلخيص هذه القرارات إلى: </w:t>
      </w:r>
    </w:p>
    <w:p w:rsidR="00563405" w:rsidRPr="00563405" w:rsidRDefault="00563405" w:rsidP="00563405">
      <w:pPr>
        <w:spacing w:after="0" w:line="600" w:lineRule="atLeast"/>
        <w:jc w:val="lowKashida"/>
        <w:rPr>
          <w:rFonts w:ascii="Times New Roman" w:eastAsia="Times New Roman" w:hAnsi="Times New Roman" w:cs="Simplified Arabic"/>
          <w:b/>
          <w:bCs/>
          <w:sz w:val="32"/>
          <w:szCs w:val="32"/>
          <w:rtl/>
        </w:rPr>
      </w:pPr>
      <w:r w:rsidRPr="00563405">
        <w:rPr>
          <w:rFonts w:ascii="Times New Roman" w:eastAsia="Times New Roman" w:hAnsi="Times New Roman" w:cs="Simplified Arabic" w:hint="cs"/>
          <w:b/>
          <w:bCs/>
          <w:sz w:val="28"/>
          <w:szCs w:val="28"/>
          <w:rtl/>
        </w:rPr>
        <w:t>1</w:t>
      </w:r>
      <w:r w:rsidRPr="00563405">
        <w:rPr>
          <w:rFonts w:ascii="Times New Roman" w:eastAsia="Times New Roman" w:hAnsi="Times New Roman" w:cs="Simplified Arabic" w:hint="cs"/>
          <w:b/>
          <w:bCs/>
          <w:sz w:val="32"/>
          <w:szCs w:val="32"/>
          <w:rtl/>
        </w:rPr>
        <w:t xml:space="preserve">- قرارات الاستثمار: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وتعتبر من أهم قرارات الإدارة المالية، والغالب في هذه القرارات أن الإدارة المحلية تسعى لاستخدام أموالها الاستثمارية إما في خلق أصول مالية جديدة </w:t>
      </w:r>
      <w:r w:rsidRPr="00563405">
        <w:rPr>
          <w:rFonts w:ascii="Times New Roman" w:eastAsia="Times New Roman" w:hAnsi="Times New Roman" w:cs="Simplified Arabic"/>
          <w:sz w:val="28"/>
          <w:szCs w:val="28"/>
        </w:rPr>
        <w:t>Financial Assets</w:t>
      </w:r>
      <w:r w:rsidRPr="00563405">
        <w:rPr>
          <w:rFonts w:ascii="Times New Roman" w:eastAsia="Times New Roman" w:hAnsi="Times New Roman" w:cs="Simplified Arabic" w:hint="cs"/>
          <w:sz w:val="28"/>
          <w:szCs w:val="28"/>
          <w:rtl/>
        </w:rPr>
        <w:t xml:space="preserve">  مثل ( النقد والاستثمارات قصيرة الأجل والمدينون والاستثمارات في الأوراق المالية </w:t>
      </w:r>
      <w:r w:rsidRPr="00563405">
        <w:rPr>
          <w:rFonts w:ascii="Times New Roman" w:eastAsia="Times New Roman" w:hAnsi="Times New Roman" w:cs="Simplified Arabic"/>
          <w:sz w:val="28"/>
          <w:szCs w:val="28"/>
        </w:rPr>
        <w:t>Securities</w:t>
      </w:r>
      <w:r w:rsidRPr="00563405">
        <w:rPr>
          <w:rFonts w:ascii="Times New Roman" w:eastAsia="Times New Roman" w:hAnsi="Times New Roman" w:cs="Simplified Arabic" w:hint="cs"/>
          <w:sz w:val="28"/>
          <w:szCs w:val="28"/>
          <w:rtl/>
        </w:rPr>
        <w:t xml:space="preserve"> مثل السندات والأسهم)، أو في خلق استثمارات عينية </w:t>
      </w:r>
      <w:r w:rsidRPr="00563405">
        <w:rPr>
          <w:rFonts w:ascii="Times New Roman" w:eastAsia="Times New Roman" w:hAnsi="Times New Roman" w:cs="Simplified Arabic"/>
          <w:sz w:val="28"/>
          <w:szCs w:val="28"/>
        </w:rPr>
        <w:t>Physical Assists</w:t>
      </w:r>
      <w:r w:rsidRPr="00563405">
        <w:rPr>
          <w:rFonts w:ascii="Times New Roman" w:eastAsia="Times New Roman" w:hAnsi="Times New Roman" w:cs="Simplified Arabic" w:hint="cs"/>
          <w:sz w:val="28"/>
          <w:szCs w:val="28"/>
          <w:rtl/>
        </w:rPr>
        <w:t xml:space="preserve"> مثل المخزون السلعي، والآلات والمعدات والأبنية وغيرها.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ويمكن تصنيف قرارات الاستثمار إلى : </w:t>
      </w:r>
    </w:p>
    <w:p w:rsidR="00563405" w:rsidRPr="00563405" w:rsidRDefault="00563405" w:rsidP="00563405">
      <w:pPr>
        <w:spacing w:after="0" w:line="600" w:lineRule="atLeast"/>
        <w:jc w:val="lowKashida"/>
        <w:rPr>
          <w:rFonts w:ascii="Times New Roman" w:eastAsia="Times New Roman" w:hAnsi="Times New Roman" w:cs="Simplified Arabic"/>
          <w:b/>
          <w:bCs/>
          <w:sz w:val="28"/>
          <w:szCs w:val="28"/>
          <w:rtl/>
        </w:rPr>
      </w:pPr>
      <w:r w:rsidRPr="00563405">
        <w:rPr>
          <w:rFonts w:ascii="Times New Roman" w:eastAsia="Times New Roman" w:hAnsi="Times New Roman" w:cs="Simplified Arabic" w:hint="cs"/>
          <w:b/>
          <w:bCs/>
          <w:sz w:val="28"/>
          <w:szCs w:val="28"/>
          <w:rtl/>
        </w:rPr>
        <w:t xml:space="preserve">1- القرارات الاستثمارية قصيرة الأجل: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تدور هذه المجموعة من القرارات حول الاستثمار في الموجودات المتداولة لفروع والتي تشكل جزءاً منها من حركة الاستثمار الداخلي في منشآت الأعمال.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Pr="00563405" w:rsidRDefault="00563405" w:rsidP="00563405">
      <w:pPr>
        <w:spacing w:after="0" w:line="600" w:lineRule="atLeast"/>
        <w:jc w:val="lowKashida"/>
        <w:rPr>
          <w:rFonts w:ascii="Times New Roman" w:eastAsia="Times New Roman" w:hAnsi="Times New Roman" w:cs="Simplified Arabic"/>
          <w:b/>
          <w:bCs/>
          <w:sz w:val="32"/>
          <w:szCs w:val="32"/>
          <w:rtl/>
        </w:rPr>
      </w:pPr>
      <w:r w:rsidRPr="00563405">
        <w:rPr>
          <w:rFonts w:ascii="Times New Roman" w:eastAsia="Times New Roman" w:hAnsi="Times New Roman" w:cs="Simplified Arabic" w:hint="cs"/>
          <w:b/>
          <w:bCs/>
          <w:sz w:val="28"/>
          <w:szCs w:val="28"/>
          <w:rtl/>
        </w:rPr>
        <w:t>2- القرارات الاستثمارية طويلة لأجل</w:t>
      </w:r>
      <w:r w:rsidRPr="00563405">
        <w:rPr>
          <w:rFonts w:ascii="Times New Roman" w:eastAsia="Times New Roman" w:hAnsi="Times New Roman" w:cs="Simplified Arabic" w:hint="cs"/>
          <w:b/>
          <w:bCs/>
          <w:sz w:val="32"/>
          <w:szCs w:val="32"/>
          <w:rtl/>
        </w:rPr>
        <w:t xml:space="preserve">: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تهتم بالإنفاق الاستهلاكي طويل الأجل والمتمثل بالاستثمار في الموجودات الثابتة. </w:t>
      </w:r>
    </w:p>
    <w:p w:rsidR="00563405" w:rsidRPr="00563405" w:rsidRDefault="00563405" w:rsidP="00563405">
      <w:pPr>
        <w:spacing w:after="0" w:line="600" w:lineRule="atLeast"/>
        <w:jc w:val="lowKashida"/>
        <w:rPr>
          <w:rFonts w:ascii="Times New Roman" w:eastAsia="Times New Roman" w:hAnsi="Times New Roman" w:cs="Simplified Arabic"/>
          <w:b/>
          <w:bCs/>
          <w:sz w:val="28"/>
          <w:szCs w:val="28"/>
          <w:rtl/>
        </w:rPr>
      </w:pPr>
      <w:r w:rsidRPr="00563405">
        <w:rPr>
          <w:rFonts w:ascii="Times New Roman" w:eastAsia="Times New Roman" w:hAnsi="Times New Roman" w:cs="Simplified Arabic" w:hint="cs"/>
          <w:b/>
          <w:bCs/>
          <w:sz w:val="28"/>
          <w:szCs w:val="28"/>
          <w:rtl/>
        </w:rPr>
        <w:t xml:space="preserve">3- القرارات الاستثمارية الاستراتيجية: </w:t>
      </w:r>
    </w:p>
    <w:p w:rsid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والتي تمثل أهم أنواع القرارات الاستثمارية في الشركات الدولية لشمولها لمواضيع الاتساع والنمو والثبات والأسواق الجديدة والسياسات المالية الواجب إتباعها في كل حالة لضمان سير النظام المالي في الشركة على أكمل وجه. </w:t>
      </w:r>
    </w:p>
    <w:p w:rsidR="00FE08F2" w:rsidRDefault="00FE08F2" w:rsidP="00563405">
      <w:pPr>
        <w:spacing w:after="0" w:line="600" w:lineRule="atLeast"/>
        <w:jc w:val="lowKashida"/>
        <w:rPr>
          <w:rFonts w:ascii="Times New Roman" w:eastAsia="Times New Roman" w:hAnsi="Times New Roman" w:cs="Simplified Arabic"/>
          <w:sz w:val="28"/>
          <w:szCs w:val="28"/>
          <w:rtl/>
        </w:rPr>
      </w:pPr>
    </w:p>
    <w:p w:rsidR="00FE08F2" w:rsidRPr="00563405" w:rsidRDefault="00FE08F2" w:rsidP="00563405">
      <w:pPr>
        <w:spacing w:after="0" w:line="600" w:lineRule="atLeast"/>
        <w:jc w:val="lowKashida"/>
        <w:rPr>
          <w:rFonts w:ascii="Times New Roman" w:eastAsia="Times New Roman" w:hAnsi="Times New Roman" w:cs="Simplified Arabic"/>
          <w:sz w:val="28"/>
          <w:szCs w:val="28"/>
          <w:rtl/>
        </w:rPr>
      </w:pPr>
    </w:p>
    <w:p w:rsidR="00563405" w:rsidRPr="00563405" w:rsidRDefault="00563405" w:rsidP="00563405">
      <w:pPr>
        <w:spacing w:after="0" w:line="600" w:lineRule="atLeast"/>
        <w:jc w:val="lowKashida"/>
        <w:rPr>
          <w:rFonts w:ascii="Times New Roman" w:eastAsia="Times New Roman" w:hAnsi="Times New Roman" w:cs="Simplified Arabic"/>
          <w:b/>
          <w:bCs/>
          <w:sz w:val="32"/>
          <w:szCs w:val="32"/>
          <w:rtl/>
        </w:rPr>
      </w:pPr>
      <w:r w:rsidRPr="00563405">
        <w:rPr>
          <w:rFonts w:ascii="Times New Roman" w:eastAsia="Times New Roman" w:hAnsi="Times New Roman" w:cs="Simplified Arabic" w:hint="cs"/>
          <w:b/>
          <w:bCs/>
          <w:sz w:val="28"/>
          <w:szCs w:val="28"/>
          <w:rtl/>
        </w:rPr>
        <w:lastRenderedPageBreak/>
        <w:t>2</w:t>
      </w:r>
      <w:r w:rsidRPr="00563405">
        <w:rPr>
          <w:rFonts w:ascii="Times New Roman" w:eastAsia="Times New Roman" w:hAnsi="Times New Roman" w:cs="Simplified Arabic" w:hint="cs"/>
          <w:b/>
          <w:bCs/>
          <w:sz w:val="32"/>
          <w:szCs w:val="32"/>
          <w:rtl/>
        </w:rPr>
        <w:t xml:space="preserve">- قرارات التمويل: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وتدور هذه المجموعة من القرارات حول كيفية الحصول على الأموال لتمويل الاستثمارات، سواء أكانت على مستوى الفرع أو على مستوى الشركة الأم، ومن الضروري أيضاً هنا التأكيد على أن أشد اهتمامات المدير المالي الدولي قبل اتخاذ القرار التمويلي هو التأكد من أن الأموال المطلوبة يمكن توفيرها:</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1- في الوقت المناسب.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2- خلال فترات زمنية مناسبة.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3- بأقل تكلفة ممكنة.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4- استثمارها في المجالات الأكثر فائدة.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وتوجد حسب رأي الدكتور زياد رمضان ثلاث مصادر رئيسية للتمويل الدولي اللازم لشركات متعددة الجنسية وهي البنوك التجارية في الدولة المضيفة والأسواق الدولارية الخارجية وأسواق السندات الدولية ومؤسسات التمويل الدولية الأخرى، و اليورودولار ( تشير إلى الودائع الدولارية خارج أمريكا)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واليورو يوند ( أسواق أقراض دولارية خارج أمريكا)، هذا وتقوم بنوك التنمية بتمويل الشركات والحكومات الأجنبية من خلال: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1- مجموعة البنك الدولي لتمويل الشق الأجنبي من التمويل للمشروعات في الدول النامية.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2- هيئة التمويل الدولية</w:t>
      </w:r>
      <w:r w:rsidRPr="00563405">
        <w:rPr>
          <w:rFonts w:ascii="Times New Roman" w:eastAsia="Times New Roman" w:hAnsi="Times New Roman" w:cs="Simplified Arabic"/>
          <w:sz w:val="28"/>
          <w:szCs w:val="28"/>
        </w:rPr>
        <w:t>(IFC)</w:t>
      </w:r>
      <w:r w:rsidRPr="00563405">
        <w:rPr>
          <w:rFonts w:ascii="Times New Roman" w:eastAsia="Times New Roman" w:hAnsi="Times New Roman" w:cs="Simplified Arabic" w:hint="cs"/>
          <w:sz w:val="28"/>
          <w:szCs w:val="28"/>
          <w:rtl/>
        </w:rPr>
        <w:t xml:space="preserve"> للإقراض مرتفع المخاطر حيث تقدم قروض بدون ضمانات لشركات القطاع الخاص في الدول النامية.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3- وكالة التنمية الدولية </w:t>
      </w:r>
      <w:r w:rsidRPr="00563405">
        <w:rPr>
          <w:rFonts w:ascii="Times New Roman" w:eastAsia="Times New Roman" w:hAnsi="Times New Roman" w:cs="Simplified Arabic"/>
          <w:sz w:val="28"/>
          <w:szCs w:val="28"/>
        </w:rPr>
        <w:t>(AID)</w:t>
      </w:r>
      <w:r w:rsidRPr="00563405">
        <w:rPr>
          <w:rFonts w:ascii="Times New Roman" w:eastAsia="Times New Roman" w:hAnsi="Times New Roman" w:cs="Simplified Arabic" w:hint="cs"/>
          <w:sz w:val="28"/>
          <w:szCs w:val="28"/>
          <w:rtl/>
        </w:rPr>
        <w:t xml:space="preserve"> والتي تقدم قروضاً للحكومات الأجنبية ولمشروعات التنمية بأسعار فائدة أقل من السوق. </w:t>
      </w:r>
    </w:p>
    <w:p w:rsidR="00563405" w:rsidRPr="00563405" w:rsidRDefault="00563405" w:rsidP="00563405">
      <w:pPr>
        <w:spacing w:after="0" w:line="600" w:lineRule="atLeast"/>
        <w:jc w:val="lowKashida"/>
        <w:rPr>
          <w:rFonts w:ascii="Times New Roman" w:eastAsia="Times New Roman" w:hAnsi="Times New Roman" w:cs="Simplified Arabic"/>
          <w:b/>
          <w:bCs/>
          <w:sz w:val="32"/>
          <w:szCs w:val="32"/>
          <w:rtl/>
        </w:rPr>
      </w:pPr>
      <w:r w:rsidRPr="00563405">
        <w:rPr>
          <w:rFonts w:ascii="Times New Roman" w:eastAsia="Times New Roman" w:hAnsi="Times New Roman" w:cs="Simplified Arabic" w:hint="cs"/>
          <w:b/>
          <w:bCs/>
          <w:sz w:val="32"/>
          <w:szCs w:val="32"/>
          <w:rtl/>
        </w:rPr>
        <w:t xml:space="preserve">3- قرارات توزيع الأرباح: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تهتم بتحديد النسبة المئوية للأرباح المئوية النقدية التي توزع على المساهمين من حملة الأسهم العادية والممتازة، وزمن توزيع هذه الأرباح، وهذا يعني ومن خلال تحديد نسبة التوزيع يتم </w:t>
      </w:r>
      <w:r w:rsidRPr="00563405">
        <w:rPr>
          <w:rFonts w:ascii="Times New Roman" w:eastAsia="Times New Roman" w:hAnsi="Times New Roman" w:cs="Simplified Arabic" w:hint="cs"/>
          <w:sz w:val="28"/>
          <w:szCs w:val="28"/>
          <w:rtl/>
        </w:rPr>
        <w:lastRenderedPageBreak/>
        <w:t xml:space="preserve">تقدير العوائد الواجب الاحتفاظ بها كاحتياطات، والتي تعتبر مصدراً هاماً من مصادر التمويل الذاتي. </w:t>
      </w:r>
    </w:p>
    <w:p w:rsidR="00563405" w:rsidRPr="00563405" w:rsidRDefault="00563405" w:rsidP="00563405">
      <w:pPr>
        <w:spacing w:after="0" w:line="600" w:lineRule="atLeast"/>
        <w:jc w:val="lowKashida"/>
        <w:rPr>
          <w:rFonts w:ascii="Times New Roman" w:eastAsia="Times New Roman" w:hAnsi="Times New Roman" w:cs="Simplified Arabic"/>
          <w:b/>
          <w:bCs/>
          <w:sz w:val="32"/>
          <w:szCs w:val="32"/>
          <w:rtl/>
        </w:rPr>
      </w:pPr>
      <w:r w:rsidRPr="00563405">
        <w:rPr>
          <w:rFonts w:ascii="Times New Roman" w:eastAsia="Times New Roman" w:hAnsi="Times New Roman" w:cs="Simplified Arabic" w:hint="cs"/>
          <w:b/>
          <w:bCs/>
          <w:sz w:val="28"/>
          <w:szCs w:val="28"/>
          <w:rtl/>
        </w:rPr>
        <w:t>4</w:t>
      </w:r>
      <w:r w:rsidRPr="00563405">
        <w:rPr>
          <w:rFonts w:ascii="Times New Roman" w:eastAsia="Times New Roman" w:hAnsi="Times New Roman" w:cs="Simplified Arabic" w:hint="cs"/>
          <w:b/>
          <w:bCs/>
          <w:sz w:val="32"/>
          <w:szCs w:val="32"/>
          <w:rtl/>
        </w:rPr>
        <w:t xml:space="preserve">- التحليل والتخطيط: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حيث يوفر التحليل والتخطيط الحدود المشتركة بين قرارات الاستثمار وقرارات التمويل، فالتحليل هو عملية ضبط </w:t>
      </w:r>
      <w:r w:rsidRPr="00563405">
        <w:rPr>
          <w:rFonts w:ascii="Times New Roman" w:eastAsia="Times New Roman" w:hAnsi="Times New Roman" w:cs="Simplified Arabic"/>
          <w:sz w:val="28"/>
          <w:szCs w:val="28"/>
        </w:rPr>
        <w:t>Monitoring</w:t>
      </w:r>
      <w:r w:rsidRPr="00563405">
        <w:rPr>
          <w:rFonts w:ascii="Times New Roman" w:eastAsia="Times New Roman" w:hAnsi="Times New Roman" w:cs="Simplified Arabic" w:hint="cs"/>
          <w:sz w:val="28"/>
          <w:szCs w:val="28"/>
          <w:rtl/>
        </w:rPr>
        <w:t xml:space="preserve"> وتنظيم الأداء المحلي لمنشأة الأعمال بواسطتها تستطيع الإدارات المالية في الشركات الدولية أن تكشف وتقوم المشاكل المالية الحديثة داخل المنشآت. أما التخطيط فيشير إلى قدرة الإدارة المالية في تقييم الفرص الرئيسية التي تقابلها، بالإضافة إلى قدرتها في مواجهة التهديدات التي تتعرض لها منشأة الأعمال، وباختصار فالتخطيط هو عملية اتخاذ القرارات المتعلقة بالمستقبل ومواجهة الظروف غير المؤكدة التي تواجه نشاط منشأة الأعمال.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Pr="00563405" w:rsidRDefault="00563405" w:rsidP="00563405">
      <w:pPr>
        <w:spacing w:after="0" w:line="600" w:lineRule="atLeast"/>
        <w:jc w:val="lowKashida"/>
        <w:rPr>
          <w:rFonts w:ascii="Times New Roman" w:eastAsia="Times New Roman" w:hAnsi="Times New Roman" w:cs="Simplified Arabic"/>
          <w:b/>
          <w:bCs/>
          <w:sz w:val="36"/>
          <w:szCs w:val="36"/>
          <w:rtl/>
        </w:rPr>
      </w:pPr>
      <w:r w:rsidRPr="00563405">
        <w:rPr>
          <w:rFonts w:ascii="Times New Roman" w:eastAsia="Times New Roman" w:hAnsi="Times New Roman" w:cs="Simplified Arabic" w:hint="cs"/>
          <w:b/>
          <w:bCs/>
          <w:sz w:val="36"/>
          <w:szCs w:val="36"/>
          <w:rtl/>
        </w:rPr>
        <w:t xml:space="preserve">* المخاطر التي تتعرض لها الشركات الدولية: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تتعرض الشركات الدولية إلى مخاطر تفوق في مداها وفي تنوعها عن المخاطر التي تتعرض لها الشركات المحلية ومنها: </w:t>
      </w:r>
    </w:p>
    <w:p w:rsidR="00563405" w:rsidRPr="00563405" w:rsidRDefault="00563405" w:rsidP="00563405">
      <w:pPr>
        <w:spacing w:after="0" w:line="600" w:lineRule="atLeast"/>
        <w:jc w:val="lowKashida"/>
        <w:rPr>
          <w:rFonts w:ascii="Times New Roman" w:eastAsia="Times New Roman" w:hAnsi="Times New Roman" w:cs="Simplified Arabic"/>
          <w:b/>
          <w:bCs/>
          <w:sz w:val="32"/>
          <w:szCs w:val="32"/>
          <w:rtl/>
        </w:rPr>
      </w:pPr>
      <w:r w:rsidRPr="00563405">
        <w:rPr>
          <w:rFonts w:ascii="Times New Roman" w:eastAsia="Times New Roman" w:hAnsi="Times New Roman" w:cs="Simplified Arabic" w:hint="cs"/>
          <w:b/>
          <w:bCs/>
          <w:sz w:val="28"/>
          <w:szCs w:val="28"/>
          <w:rtl/>
        </w:rPr>
        <w:t>1</w:t>
      </w:r>
      <w:r w:rsidRPr="00563405">
        <w:rPr>
          <w:rFonts w:ascii="Times New Roman" w:eastAsia="Times New Roman" w:hAnsi="Times New Roman" w:cs="Simplified Arabic" w:hint="cs"/>
          <w:b/>
          <w:bCs/>
          <w:sz w:val="32"/>
          <w:szCs w:val="32"/>
          <w:rtl/>
        </w:rPr>
        <w:t xml:space="preserve">- مخاطر أسعار الصرف: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بما أن الشركة متعددة الجنسية تتعامل مع أكثر من دولة لذا فهي مضطرة إلى التعامل بمجالات مختلفة ومتنوعة وأي تغيير في سعر عملتها المحلية مقابل هذه العملات يؤثر عليها بشكلٍ أو بآخر. </w:t>
      </w:r>
    </w:p>
    <w:p w:rsidR="00563405" w:rsidRPr="00563405" w:rsidRDefault="00563405" w:rsidP="00563405">
      <w:pPr>
        <w:spacing w:after="0" w:line="600" w:lineRule="atLeast"/>
        <w:jc w:val="lowKashida"/>
        <w:rPr>
          <w:rFonts w:ascii="Times New Roman" w:eastAsia="Times New Roman" w:hAnsi="Times New Roman" w:cs="Simplified Arabic"/>
          <w:b/>
          <w:bCs/>
          <w:sz w:val="32"/>
          <w:szCs w:val="32"/>
          <w:rtl/>
        </w:rPr>
      </w:pPr>
      <w:r w:rsidRPr="00563405">
        <w:rPr>
          <w:rFonts w:ascii="Times New Roman" w:eastAsia="Times New Roman" w:hAnsi="Times New Roman" w:cs="Simplified Arabic" w:hint="cs"/>
          <w:b/>
          <w:bCs/>
          <w:sz w:val="28"/>
          <w:szCs w:val="28"/>
          <w:rtl/>
        </w:rPr>
        <w:t>2</w:t>
      </w:r>
      <w:r w:rsidRPr="00563405">
        <w:rPr>
          <w:rFonts w:ascii="Times New Roman" w:eastAsia="Times New Roman" w:hAnsi="Times New Roman" w:cs="Simplified Arabic" w:hint="cs"/>
          <w:b/>
          <w:bCs/>
          <w:sz w:val="32"/>
          <w:szCs w:val="32"/>
          <w:rtl/>
        </w:rPr>
        <w:t xml:space="preserve">- مخاطر خطر تحويل العملات: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إذا قامت إحدى الدول التي يوجد للشركة مصالح فيها بحظر تحويل عملتها إلى الخارج فإن الشركة متعددة الجنسية ستجد نفسها أمام صعوبات جديدة لن تستطيع تحويل المبالغ اللازمة </w:t>
      </w:r>
      <w:r w:rsidRPr="00563405">
        <w:rPr>
          <w:rFonts w:ascii="Times New Roman" w:eastAsia="Times New Roman" w:hAnsi="Times New Roman" w:cs="Simplified Arabic" w:hint="cs"/>
          <w:sz w:val="28"/>
          <w:szCs w:val="28"/>
          <w:rtl/>
        </w:rPr>
        <w:lastRenderedPageBreak/>
        <w:t>بسهولة أو قد لا تستطيع ذلك أبداً، أضف إلى أن الخطر قد يشمل منع تحويل الأرباح فتجد الشركة نفسها مضطرة للجؤ إلى أساليب معقدة للاستفادة من أرباح أعماها في تلك الدولة.</w:t>
      </w:r>
    </w:p>
    <w:p w:rsidR="00563405" w:rsidRPr="00563405" w:rsidRDefault="00563405" w:rsidP="00563405">
      <w:pPr>
        <w:spacing w:after="0" w:line="600" w:lineRule="atLeast"/>
        <w:jc w:val="lowKashida"/>
        <w:rPr>
          <w:rFonts w:ascii="Times New Roman" w:eastAsia="Times New Roman" w:hAnsi="Times New Roman" w:cs="Simplified Arabic"/>
          <w:sz w:val="32"/>
          <w:szCs w:val="32"/>
          <w:rtl/>
        </w:rPr>
      </w:pPr>
      <w:r w:rsidRPr="00563405">
        <w:rPr>
          <w:rFonts w:ascii="Times New Roman" w:eastAsia="Times New Roman" w:hAnsi="Times New Roman" w:cs="Simplified Arabic" w:hint="cs"/>
          <w:b/>
          <w:bCs/>
          <w:sz w:val="32"/>
          <w:szCs w:val="32"/>
          <w:rtl/>
        </w:rPr>
        <w:t>3-المخاطر السياسية</w:t>
      </w:r>
      <w:r w:rsidRPr="00563405">
        <w:rPr>
          <w:rFonts w:ascii="Times New Roman" w:eastAsia="Times New Roman" w:hAnsi="Times New Roman" w:cs="Simplified Arabic" w:hint="cs"/>
          <w:sz w:val="32"/>
          <w:szCs w:val="32"/>
          <w:rtl/>
        </w:rPr>
        <w:t>:</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قد تنشأ اضطرابات سياسية في البلد الأجنبي الذي توجد فيه مصالح للشركة متعددة الجنسية مثل المظاهرات والاضطرابات والانقلابات والثورات، فتجد الشركة نفسها مضطرة لمجاراة الأحداث التي كثيراً ما تكون في غير صالحها وقد يصل الوضع إلى حد التأميم ومصادرة ممتلكات الشركات الأجنبية في ذلك البلد فتخسر أعمالها هناك.</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r w:rsidRPr="00563405">
        <w:rPr>
          <w:rFonts w:ascii="Times New Roman" w:eastAsia="Times New Roman" w:hAnsi="Times New Roman" w:cs="Simplified Arabic" w:hint="cs"/>
          <w:sz w:val="28"/>
          <w:szCs w:val="28"/>
          <w:rtl/>
        </w:rPr>
        <w:t xml:space="preserve"> </w:t>
      </w:r>
    </w:p>
    <w:p w:rsidR="00563405" w:rsidRPr="00563405" w:rsidRDefault="00563405" w:rsidP="00563405">
      <w:pPr>
        <w:spacing w:after="0" w:line="600" w:lineRule="atLeast"/>
        <w:jc w:val="lowKashida"/>
        <w:rPr>
          <w:rFonts w:ascii="Times New Roman" w:eastAsia="Times New Roman" w:hAnsi="Times New Roman" w:cs="Simplified Arabic"/>
          <w:b/>
          <w:bCs/>
          <w:sz w:val="28"/>
          <w:szCs w:val="28"/>
          <w:rtl/>
          <w:lang w:bidi="ar-SY"/>
        </w:rPr>
      </w:pPr>
      <w:r w:rsidRPr="00563405">
        <w:rPr>
          <w:rFonts w:ascii="Times New Roman" w:eastAsia="Times New Roman" w:hAnsi="Times New Roman" w:cs="Simplified Arabic" w:hint="cs"/>
          <w:b/>
          <w:bCs/>
          <w:sz w:val="28"/>
          <w:szCs w:val="28"/>
          <w:rtl/>
          <w:lang w:bidi="ar-SY"/>
        </w:rPr>
        <w:t xml:space="preserve">طرائق التعامل مع المخاطر السياسية : </w:t>
      </w:r>
    </w:p>
    <w:p w:rsidR="00563405" w:rsidRPr="00563405" w:rsidRDefault="00563405" w:rsidP="00563405">
      <w:pPr>
        <w:spacing w:after="0" w:line="600" w:lineRule="atLeast"/>
        <w:jc w:val="lowKashida"/>
        <w:rPr>
          <w:rFonts w:ascii="Times New Roman" w:eastAsia="Times New Roman" w:hAnsi="Times New Roman" w:cs="Simplified Arabic"/>
          <w:sz w:val="28"/>
          <w:szCs w:val="28"/>
          <w:rtl/>
          <w:lang w:bidi="ar-SY"/>
        </w:rPr>
      </w:pPr>
      <w:r w:rsidRPr="00563405">
        <w:rPr>
          <w:rFonts w:ascii="Times New Roman" w:eastAsia="Times New Roman" w:hAnsi="Times New Roman" w:cs="Simplified Arabic" w:hint="cs"/>
          <w:sz w:val="28"/>
          <w:szCs w:val="28"/>
          <w:rtl/>
          <w:lang w:bidi="ar-SY"/>
        </w:rPr>
        <w:t>يوجد هناك عدة طرائق مقترحة , وهي :</w:t>
      </w:r>
    </w:p>
    <w:p w:rsidR="00563405" w:rsidRPr="00563405" w:rsidRDefault="00563405" w:rsidP="00563405">
      <w:pPr>
        <w:numPr>
          <w:ilvl w:val="0"/>
          <w:numId w:val="3"/>
        </w:numPr>
        <w:spacing w:after="0" w:line="600" w:lineRule="atLeast"/>
        <w:jc w:val="lowKashida"/>
        <w:rPr>
          <w:rFonts w:ascii="Times New Roman" w:eastAsia="Times New Roman" w:hAnsi="Times New Roman" w:cs="Simplified Arabic"/>
          <w:sz w:val="28"/>
          <w:szCs w:val="28"/>
        </w:rPr>
      </w:pPr>
      <w:r w:rsidRPr="00563405">
        <w:rPr>
          <w:rFonts w:ascii="Times New Roman" w:eastAsia="Times New Roman" w:hAnsi="Times New Roman" w:cs="Simplified Arabic" w:hint="cs"/>
          <w:sz w:val="28"/>
          <w:szCs w:val="28"/>
          <w:rtl/>
          <w:lang w:bidi="ar-SY"/>
        </w:rPr>
        <w:t>التجنب : حاول تجنب المخاطر السياسية من خلال تقليل الاستثمارات في البلاد التي تعتبر مخاطرها مرتفعة أو من خلال رفع سعر الخصم عند حساب كلفة رأس المال</w:t>
      </w:r>
    </w:p>
    <w:p w:rsidR="00563405" w:rsidRPr="00563405" w:rsidRDefault="00563405" w:rsidP="00563405">
      <w:pPr>
        <w:numPr>
          <w:ilvl w:val="0"/>
          <w:numId w:val="2"/>
        </w:numPr>
        <w:spacing w:after="0" w:line="600" w:lineRule="atLeast"/>
        <w:jc w:val="lowKashida"/>
        <w:rPr>
          <w:rFonts w:ascii="Times New Roman" w:eastAsia="Times New Roman" w:hAnsi="Times New Roman" w:cs="Simplified Arabic"/>
          <w:sz w:val="28"/>
          <w:szCs w:val="28"/>
        </w:rPr>
      </w:pPr>
      <w:r w:rsidRPr="00563405">
        <w:rPr>
          <w:rFonts w:ascii="Times New Roman" w:eastAsia="Times New Roman" w:hAnsi="Times New Roman" w:cs="Simplified Arabic" w:hint="cs"/>
          <w:sz w:val="28"/>
          <w:szCs w:val="28"/>
          <w:rtl/>
          <w:lang w:bidi="ar-SY"/>
        </w:rPr>
        <w:t xml:space="preserve"> التبني : حاول تقليل المخاطر من خلال تبني بعض النشاطات ( على سبيل المثال من خلال استخدام أساليب التحوط التي سبق ذكرها ) </w:t>
      </w:r>
    </w:p>
    <w:p w:rsidR="00563405" w:rsidRPr="00563405" w:rsidRDefault="00563405" w:rsidP="00563405">
      <w:pPr>
        <w:numPr>
          <w:ilvl w:val="0"/>
          <w:numId w:val="2"/>
        </w:numPr>
        <w:spacing w:after="0" w:line="600" w:lineRule="atLeast"/>
        <w:jc w:val="lowKashida"/>
        <w:rPr>
          <w:rFonts w:ascii="Times New Roman" w:eastAsia="Times New Roman" w:hAnsi="Times New Roman" w:cs="Simplified Arabic"/>
          <w:sz w:val="28"/>
          <w:szCs w:val="28"/>
        </w:rPr>
      </w:pPr>
      <w:r w:rsidRPr="00563405">
        <w:rPr>
          <w:rFonts w:ascii="Times New Roman" w:eastAsia="Times New Roman" w:hAnsi="Times New Roman" w:cs="Simplified Arabic" w:hint="cs"/>
          <w:sz w:val="28"/>
          <w:szCs w:val="28"/>
          <w:rtl/>
          <w:lang w:bidi="ar-SY"/>
        </w:rPr>
        <w:t>التنويع : حاول تنويع الاستثمار ليشمل عدة بلدان , فإذا حدثت مشكلة في إحدى البلدان فإن الشركة ككل لن تتأثر كثيرا</w:t>
      </w:r>
    </w:p>
    <w:p w:rsidR="00563405" w:rsidRDefault="00563405" w:rsidP="00563405">
      <w:pPr>
        <w:numPr>
          <w:ilvl w:val="0"/>
          <w:numId w:val="2"/>
        </w:numPr>
        <w:spacing w:after="0" w:line="600" w:lineRule="atLeast"/>
        <w:jc w:val="lowKashida"/>
        <w:rPr>
          <w:rFonts w:ascii="Times New Roman" w:eastAsia="Times New Roman" w:hAnsi="Times New Roman" w:cs="Simplified Arabic"/>
          <w:sz w:val="28"/>
          <w:szCs w:val="28"/>
        </w:rPr>
      </w:pPr>
      <w:r w:rsidRPr="00563405">
        <w:rPr>
          <w:rFonts w:ascii="Times New Roman" w:eastAsia="Times New Roman" w:hAnsi="Times New Roman" w:cs="Simplified Arabic" w:hint="cs"/>
          <w:sz w:val="28"/>
          <w:szCs w:val="28"/>
          <w:rtl/>
          <w:lang w:bidi="ar-SY"/>
        </w:rPr>
        <w:t>تحويل الخطر : من خلال بوالص التأمين ضد المخاطر السياسية</w:t>
      </w:r>
      <w:r w:rsidR="0045327F">
        <w:rPr>
          <w:rFonts w:ascii="Times New Roman" w:eastAsia="Times New Roman" w:hAnsi="Times New Roman" w:cs="Simplified Arabic" w:hint="cs"/>
          <w:sz w:val="28"/>
          <w:szCs w:val="28"/>
          <w:rtl/>
        </w:rPr>
        <w:t>.</w:t>
      </w: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45327F" w:rsidRDefault="0045327F" w:rsidP="0045327F">
      <w:pPr>
        <w:spacing w:after="0" w:line="600" w:lineRule="atLeast"/>
        <w:jc w:val="lowKashida"/>
        <w:rPr>
          <w:rFonts w:ascii="Times New Roman" w:eastAsia="Times New Roman" w:hAnsi="Times New Roman" w:cs="Simplified Arabic"/>
          <w:b/>
          <w:bCs/>
          <w:sz w:val="36"/>
          <w:szCs w:val="36"/>
          <w:rtl/>
        </w:rPr>
      </w:pPr>
      <w:r w:rsidRPr="0045327F">
        <w:rPr>
          <w:rFonts w:ascii="Times New Roman" w:eastAsia="Times New Roman" w:hAnsi="Times New Roman" w:cs="Simplified Arabic" w:hint="cs"/>
          <w:b/>
          <w:bCs/>
          <w:sz w:val="36"/>
          <w:szCs w:val="36"/>
          <w:rtl/>
        </w:rPr>
        <w:t>*</w:t>
      </w:r>
      <w:r>
        <w:rPr>
          <w:rFonts w:ascii="Times New Roman" w:eastAsia="Times New Roman" w:hAnsi="Times New Roman" w:cs="Simplified Arabic" w:hint="cs"/>
          <w:b/>
          <w:bCs/>
          <w:sz w:val="36"/>
          <w:szCs w:val="36"/>
          <w:rtl/>
        </w:rPr>
        <w:t xml:space="preserve"> بعض</w:t>
      </w:r>
      <w:r w:rsidRPr="0045327F">
        <w:rPr>
          <w:rFonts w:ascii="Times New Roman" w:eastAsia="Times New Roman" w:hAnsi="Times New Roman" w:cs="Simplified Arabic" w:hint="cs"/>
          <w:b/>
          <w:bCs/>
          <w:sz w:val="36"/>
          <w:szCs w:val="36"/>
          <w:rtl/>
        </w:rPr>
        <w:t xml:space="preserve"> الأساليب المتبعة لمواجهة المخاطر التي تواجه الشركات الدولية: </w:t>
      </w:r>
    </w:p>
    <w:p w:rsid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يلجأ خبراء المالية الدولية في هذه الشركات إلى العديد من الأساليب لمواجهة المخاطر التي تتعرض لها شركاتهم، إما للقضاء عليها أو إما للحد من شدتها، وفيما يلي بعض هذه الأساليب: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45327F" w:rsidRDefault="0045327F" w:rsidP="0045327F">
      <w:pPr>
        <w:spacing w:after="0" w:line="600" w:lineRule="atLeast"/>
        <w:jc w:val="lowKashida"/>
        <w:rPr>
          <w:rFonts w:ascii="Times New Roman" w:eastAsia="Times New Roman" w:hAnsi="Times New Roman" w:cs="Simplified Arabic"/>
          <w:b/>
          <w:bCs/>
          <w:sz w:val="32"/>
          <w:szCs w:val="32"/>
          <w:rtl/>
        </w:rPr>
      </w:pPr>
      <w:r w:rsidRPr="0045327F">
        <w:rPr>
          <w:rFonts w:ascii="Times New Roman" w:eastAsia="Times New Roman" w:hAnsi="Times New Roman" w:cs="Simplified Arabic" w:hint="cs"/>
          <w:b/>
          <w:bCs/>
          <w:sz w:val="28"/>
          <w:szCs w:val="28"/>
          <w:rtl/>
        </w:rPr>
        <w:t>1</w:t>
      </w:r>
      <w:r w:rsidRPr="0045327F">
        <w:rPr>
          <w:rFonts w:ascii="Times New Roman" w:eastAsia="Times New Roman" w:hAnsi="Times New Roman" w:cs="Simplified Arabic" w:hint="cs"/>
          <w:b/>
          <w:bCs/>
          <w:sz w:val="32"/>
          <w:szCs w:val="32"/>
          <w:rtl/>
        </w:rPr>
        <w:t xml:space="preserve">- مواجهة خطر التأميم: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تتم هذه المواجهة بأخذ شركاء من البلد المضيف في الفروع التي ينشؤنها في ذلك البلد فيدخلون معهم شركاء، أو يبيعون حقوق الامتياز أو العلامة التجارية إلى أشخاص في البلد المضيف ويتركون للأشخاص من ذلك البلد حرية الإنتاج والبيع مقابل عوائد محددة تحصل عليها الشركة الدولية والأمثلة على ذلك كثيرة ومنها شركة بيبسي كولا. </w:t>
      </w:r>
    </w:p>
    <w:p w:rsidR="0045327F" w:rsidRPr="0045327F" w:rsidRDefault="0045327F" w:rsidP="0045327F">
      <w:pPr>
        <w:spacing w:after="0" w:line="600" w:lineRule="atLeast"/>
        <w:jc w:val="lowKashida"/>
        <w:rPr>
          <w:rFonts w:ascii="Times New Roman" w:eastAsia="Times New Roman" w:hAnsi="Times New Roman" w:cs="Simplified Arabic"/>
          <w:b/>
          <w:bCs/>
          <w:sz w:val="32"/>
          <w:szCs w:val="32"/>
          <w:rtl/>
        </w:rPr>
      </w:pPr>
      <w:r w:rsidRPr="0045327F">
        <w:rPr>
          <w:rFonts w:ascii="Times New Roman" w:eastAsia="Times New Roman" w:hAnsi="Times New Roman" w:cs="Simplified Arabic" w:hint="cs"/>
          <w:b/>
          <w:bCs/>
          <w:sz w:val="28"/>
          <w:szCs w:val="28"/>
          <w:rtl/>
        </w:rPr>
        <w:t>2</w:t>
      </w:r>
      <w:r w:rsidRPr="0045327F">
        <w:rPr>
          <w:rFonts w:ascii="Times New Roman" w:eastAsia="Times New Roman" w:hAnsi="Times New Roman" w:cs="Simplified Arabic" w:hint="cs"/>
          <w:b/>
          <w:bCs/>
          <w:sz w:val="32"/>
          <w:szCs w:val="32"/>
          <w:rtl/>
        </w:rPr>
        <w:t xml:space="preserve">- مواجهة خطر إخراج الأموال: </w:t>
      </w:r>
    </w:p>
    <w:p w:rsid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وعند حظر إدخال وإخراج العملات من البلد إلا بصعوبة، تبحث الشركة الأم عن شركة أخرى/ في بلدها الأصلي لها فرع في نفس البلد الأجنبي، ويتم التعامل بين الفرعين على حساب الشركتين المتعددتين الجنسية عن طريق الإقراض، مثال ذلك: لو كان لشركة جنرال موتورز الأمريكية فرع في الدولة المضيفة ولشركة جنرال اليكتريك الأمريكية فرع أيضاً في نفس الدول. وتحتاج شركة جنرال موتورز إلى إخراج أموال من الدولة المضيفة، والتي تمنع قوانين البلد ذلك  إلا بصعوبة بالغة ، وكذلك تحتاج شركة جنرال اليكتريك إلى تزويد فرعها بأموال للتوسع. فيتم الاتفاق بين جنرال موتورز وجنرال اليكتريك على أن يقوم الأول بإعطاء الأموال للفرع الثاني، وتقوم جنرال اليكتريك بإعطاء ما يسا</w:t>
      </w:r>
      <w:r>
        <w:rPr>
          <w:rFonts w:ascii="Times New Roman" w:eastAsia="Times New Roman" w:hAnsi="Times New Roman" w:cs="Simplified Arabic" w:hint="cs"/>
          <w:sz w:val="28"/>
          <w:szCs w:val="28"/>
          <w:rtl/>
        </w:rPr>
        <w:t>ويها من أموال إلى جنرال موتورز.</w:t>
      </w: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45327F" w:rsidRDefault="000E7247" w:rsidP="0045327F">
      <w:pPr>
        <w:spacing w:after="0" w:line="600" w:lineRule="atLeast"/>
        <w:jc w:val="lowKashida"/>
        <w:rPr>
          <w:rFonts w:ascii="Times New Roman" w:eastAsia="Times New Roman" w:hAnsi="Times New Roman" w:cs="Simplified Arabic"/>
          <w:sz w:val="28"/>
          <w:szCs w:val="28"/>
          <w:rtl/>
        </w:rPr>
      </w:pPr>
      <w:r>
        <w:rPr>
          <w:rFonts w:ascii="Times New Roman" w:eastAsia="Times New Roman" w:hAnsi="Times New Roman" w:cs="Simplified Arabic"/>
          <w:noProof/>
          <w:sz w:val="28"/>
          <w:szCs w:val="28"/>
          <w:rtl/>
        </w:rPr>
        <w:lastRenderedPageBreak/>
        <w:pict>
          <v:line id="_x0000_s1044" style="position:absolute;left:0;text-align:left;z-index:251669504" from="135pt,173.1pt" to="279pt,173.1pt">
            <v:stroke endarrow="block"/>
            <w10:wrap anchorx="page"/>
          </v:line>
        </w:pict>
      </w:r>
      <w:r>
        <w:rPr>
          <w:rFonts w:ascii="Times New Roman" w:eastAsia="Times New Roman" w:hAnsi="Times New Roman" w:cs="Simplified Arabic"/>
          <w:noProof/>
          <w:sz w:val="28"/>
          <w:szCs w:val="28"/>
          <w:rtl/>
        </w:rPr>
        <w:pict>
          <v:shapetype id="_x0000_t202" coordsize="21600,21600" o:spt="202" path="m,l,21600r21600,l21600,xe">
            <v:stroke joinstyle="miter"/>
            <v:path gradientshapeok="t" o:connecttype="rect"/>
          </v:shapetype>
          <v:shape id="_x0000_s1042" type="#_x0000_t202" style="position:absolute;left:0;text-align:left;margin-left:0;margin-top:150pt;width:135pt;height:54pt;z-index:251667456">
            <v:textbox>
              <w:txbxContent>
                <w:p w:rsidR="0045327F" w:rsidRDefault="0045327F" w:rsidP="0045327F">
                  <w:pPr>
                    <w:jc w:val="center"/>
                  </w:pPr>
                  <w:r>
                    <w:t>General Electric</w:t>
                  </w:r>
                </w:p>
              </w:txbxContent>
            </v:textbox>
            <w10:wrap anchorx="page"/>
          </v:shape>
        </w:pict>
      </w:r>
      <w:r>
        <w:rPr>
          <w:rFonts w:ascii="Times New Roman" w:eastAsia="Times New Roman" w:hAnsi="Times New Roman" w:cs="Simplified Arabic"/>
          <w:noProof/>
          <w:sz w:val="28"/>
          <w:szCs w:val="28"/>
          <w:rtl/>
        </w:rPr>
        <w:pict>
          <v:shape id="_x0000_s1041" type="#_x0000_t202" style="position:absolute;left:0;text-align:left;margin-left:324pt;margin-top:105pt;width:45pt;height:45pt;z-index:251666432">
            <v:textbox>
              <w:txbxContent>
                <w:p w:rsidR="0045327F" w:rsidRDefault="0045327F" w:rsidP="0045327F">
                  <w:pPr>
                    <w:jc w:val="center"/>
                  </w:pPr>
                  <w:r>
                    <w:rPr>
                      <w:rFonts w:hint="cs"/>
                      <w:rtl/>
                    </w:rPr>
                    <w:t>فرع</w:t>
                  </w:r>
                </w:p>
              </w:txbxContent>
            </v:textbox>
            <w10:wrap anchorx="page"/>
          </v:shape>
        </w:pict>
      </w:r>
      <w:r>
        <w:rPr>
          <w:rFonts w:ascii="Times New Roman" w:eastAsia="Times New Roman" w:hAnsi="Times New Roman" w:cs="Simplified Arabic"/>
          <w:noProof/>
          <w:sz w:val="28"/>
          <w:szCs w:val="28"/>
          <w:rtl/>
        </w:rPr>
        <w:pict>
          <v:shape id="_x0000_s1040" type="#_x0000_t202" style="position:absolute;left:0;text-align:left;margin-left:279pt;margin-top:150pt;width:135pt;height:54pt;z-index:251665408">
            <v:textbox>
              <w:txbxContent>
                <w:p w:rsidR="0045327F" w:rsidRDefault="0045327F" w:rsidP="0045327F">
                  <w:pPr>
                    <w:jc w:val="center"/>
                  </w:pPr>
                  <w:r>
                    <w:t>General Motors</w:t>
                  </w:r>
                </w:p>
              </w:txbxContent>
            </v:textbox>
            <w10:wrap anchorx="page"/>
          </v:shape>
        </w:pict>
      </w:r>
      <w:r>
        <w:rPr>
          <w:rFonts w:ascii="Times New Roman" w:eastAsia="Times New Roman" w:hAnsi="Times New Roman" w:cs="Simplified Arabic"/>
          <w:noProof/>
          <w:sz w:val="28"/>
          <w:szCs w:val="28"/>
          <w:rtl/>
        </w:rPr>
        <w:pict>
          <v:line id="_x0000_s1039" style="position:absolute;left:0;text-align:left;flip:x;z-index:251664384" from="135pt,78pt" to="279pt,78pt">
            <v:stroke endarrow="block"/>
            <w10:wrap anchorx="page"/>
          </v:line>
        </w:pict>
      </w:r>
      <w:r>
        <w:rPr>
          <w:rFonts w:ascii="Times New Roman" w:eastAsia="Times New Roman" w:hAnsi="Times New Roman" w:cs="Simplified Arabic"/>
          <w:noProof/>
          <w:sz w:val="28"/>
          <w:szCs w:val="28"/>
          <w:rtl/>
        </w:rPr>
        <w:pict>
          <v:shape id="_x0000_s1038" type="#_x0000_t202" style="position:absolute;left:0;text-align:left;margin-left:162pt;margin-top:42pt;width:108pt;height:36pt;z-index:251663360" stroked="f">
            <v:fill opacity="0"/>
            <v:textbox>
              <w:txbxContent>
                <w:p w:rsidR="0045327F" w:rsidRDefault="0045327F" w:rsidP="0045327F">
                  <w:r>
                    <w:rPr>
                      <w:rFonts w:hint="cs"/>
                      <w:rtl/>
                    </w:rPr>
                    <w:t xml:space="preserve"> يعطي الأموال المطلوبة </w:t>
                  </w:r>
                </w:p>
              </w:txbxContent>
            </v:textbox>
            <w10:wrap anchorx="page"/>
          </v:shape>
        </w:pict>
      </w:r>
      <w:r>
        <w:rPr>
          <w:rFonts w:ascii="Times New Roman" w:eastAsia="Times New Roman" w:hAnsi="Times New Roman" w:cs="Simplified Arabic"/>
          <w:noProof/>
          <w:sz w:val="28"/>
          <w:szCs w:val="28"/>
          <w:rtl/>
        </w:rPr>
        <w:pict>
          <v:shape id="_x0000_s1037" type="#_x0000_t202" style="position:absolute;left:0;text-align:left;margin-left:0;margin-top:51pt;width:135pt;height:54pt;z-index:251662336">
            <v:textbox>
              <w:txbxContent>
                <w:p w:rsidR="0045327F" w:rsidRDefault="0045327F" w:rsidP="0045327F">
                  <w:r>
                    <w:rPr>
                      <w:rFonts w:hint="cs"/>
                      <w:rtl/>
                    </w:rPr>
                    <w:t xml:space="preserve"> فرع شركة جنرال اليكتريك في البلد المضيف </w:t>
                  </w:r>
                </w:p>
              </w:txbxContent>
            </v:textbox>
            <w10:wrap anchorx="page"/>
          </v:shape>
        </w:pict>
      </w:r>
      <w:r>
        <w:rPr>
          <w:rFonts w:ascii="Times New Roman" w:eastAsia="Times New Roman" w:hAnsi="Times New Roman" w:cs="Simplified Arabic"/>
          <w:noProof/>
          <w:sz w:val="28"/>
          <w:szCs w:val="28"/>
          <w:rtl/>
        </w:rPr>
        <w:pict>
          <v:shape id="_x0000_s1036" type="#_x0000_t202" style="position:absolute;left:0;text-align:left;margin-left:280.3pt;margin-top:51pt;width:135pt;height:54pt;z-index:251661312">
            <v:textbox>
              <w:txbxContent>
                <w:p w:rsidR="0045327F" w:rsidRDefault="0045327F" w:rsidP="0045327F">
                  <w:r>
                    <w:rPr>
                      <w:rFonts w:hint="cs"/>
                      <w:rtl/>
                    </w:rPr>
                    <w:t xml:space="preserve"> فرع شركة جنرال موتورز في البلد المضيف </w:t>
                  </w:r>
                </w:p>
              </w:txbxContent>
            </v:textbox>
            <w10:wrap anchorx="page"/>
          </v:shape>
        </w:pict>
      </w:r>
      <w:r w:rsidR="0045327F" w:rsidRPr="0045327F">
        <w:rPr>
          <w:rFonts w:ascii="Times New Roman" w:eastAsia="Times New Roman" w:hAnsi="Times New Roman" w:cs="Simplified Arabic" w:hint="cs"/>
          <w:sz w:val="28"/>
          <w:szCs w:val="28"/>
          <w:rtl/>
        </w:rPr>
        <w:t xml:space="preserve">    </w:t>
      </w:r>
    </w:p>
    <w:p w:rsidR="0045327F" w:rsidRPr="0045327F" w:rsidRDefault="0045327F" w:rsidP="0045327F">
      <w:pPr>
        <w:spacing w:after="0" w:line="240" w:lineRule="auto"/>
        <w:rPr>
          <w:rFonts w:ascii="Times New Roman" w:eastAsia="Times New Roman" w:hAnsi="Times New Roman" w:cs="Simplified Arabic"/>
          <w:sz w:val="28"/>
          <w:szCs w:val="28"/>
          <w:rtl/>
        </w:rPr>
      </w:pPr>
    </w:p>
    <w:p w:rsidR="0045327F" w:rsidRPr="0045327F" w:rsidRDefault="0045327F" w:rsidP="0045327F">
      <w:pPr>
        <w:spacing w:after="0" w:line="240" w:lineRule="auto"/>
        <w:rPr>
          <w:rFonts w:ascii="Times New Roman" w:eastAsia="Times New Roman" w:hAnsi="Times New Roman" w:cs="Simplified Arabic"/>
          <w:sz w:val="28"/>
          <w:szCs w:val="28"/>
          <w:rtl/>
        </w:rPr>
      </w:pPr>
    </w:p>
    <w:p w:rsidR="0045327F" w:rsidRPr="0045327F" w:rsidRDefault="0045327F" w:rsidP="0045327F">
      <w:pPr>
        <w:spacing w:after="0" w:line="240" w:lineRule="auto"/>
        <w:rPr>
          <w:rFonts w:ascii="Times New Roman" w:eastAsia="Times New Roman" w:hAnsi="Times New Roman" w:cs="Simplified Arabic"/>
          <w:sz w:val="28"/>
          <w:szCs w:val="28"/>
          <w:rtl/>
        </w:rPr>
      </w:pPr>
    </w:p>
    <w:p w:rsidR="0045327F" w:rsidRPr="0045327F" w:rsidRDefault="000E7247" w:rsidP="0045327F">
      <w:pPr>
        <w:spacing w:after="0" w:line="240" w:lineRule="auto"/>
        <w:rPr>
          <w:rFonts w:ascii="Times New Roman" w:eastAsia="Times New Roman" w:hAnsi="Times New Roman" w:cs="Simplified Arabic"/>
          <w:sz w:val="28"/>
          <w:szCs w:val="28"/>
          <w:rtl/>
          <w:lang w:bidi="ar-SY"/>
        </w:rPr>
      </w:pPr>
      <w:r>
        <w:rPr>
          <w:rFonts w:ascii="Times New Roman" w:eastAsia="Times New Roman" w:hAnsi="Times New Roman" w:cs="Simplified Arabic"/>
          <w:noProof/>
          <w:sz w:val="28"/>
          <w:szCs w:val="28"/>
          <w:rtl/>
        </w:rPr>
        <w:pict>
          <v:shape id="_x0000_s1045" type="#_x0000_t202" style="position:absolute;left:0;text-align:left;margin-left:40.45pt;margin-top:5.4pt;width:45pt;height:45pt;z-index:251670528">
            <v:textbox>
              <w:txbxContent>
                <w:p w:rsidR="0045327F" w:rsidRDefault="0045327F" w:rsidP="0045327F">
                  <w:pPr>
                    <w:jc w:val="center"/>
                  </w:pPr>
                  <w:r>
                    <w:rPr>
                      <w:rFonts w:hint="cs"/>
                      <w:rtl/>
                    </w:rPr>
                    <w:t>فرع</w:t>
                  </w:r>
                </w:p>
              </w:txbxContent>
            </v:textbox>
            <w10:wrap anchorx="page"/>
          </v:shape>
        </w:pict>
      </w:r>
    </w:p>
    <w:p w:rsidR="0045327F" w:rsidRPr="0045327F" w:rsidRDefault="000E7247" w:rsidP="0045327F">
      <w:pPr>
        <w:spacing w:after="0" w:line="240" w:lineRule="auto"/>
        <w:rPr>
          <w:rFonts w:ascii="Times New Roman" w:eastAsia="Times New Roman" w:hAnsi="Times New Roman" w:cs="Simplified Arabic"/>
          <w:sz w:val="28"/>
          <w:szCs w:val="28"/>
          <w:rtl/>
        </w:rPr>
      </w:pPr>
      <w:r>
        <w:rPr>
          <w:rFonts w:ascii="Times New Roman" w:eastAsia="Times New Roman" w:hAnsi="Times New Roman" w:cs="Simplified Arabic"/>
          <w:noProof/>
          <w:sz w:val="28"/>
          <w:szCs w:val="28"/>
          <w:rtl/>
        </w:rPr>
        <w:pict>
          <v:shape id="_x0000_s1043" type="#_x0000_t202" style="position:absolute;left:0;text-align:left;margin-left:153pt;margin-top:10.4pt;width:108pt;height:107.45pt;z-index:251668480" stroked="f">
            <v:fill opacity="0"/>
            <v:textbox>
              <w:txbxContent>
                <w:p w:rsidR="0045327F" w:rsidRDefault="0045327F" w:rsidP="0045327F">
                  <w:pPr>
                    <w:jc w:val="center"/>
                    <w:rPr>
                      <w:rtl/>
                    </w:rPr>
                  </w:pPr>
                  <w:r>
                    <w:rPr>
                      <w:rFonts w:hint="cs"/>
                      <w:rtl/>
                    </w:rPr>
                    <w:t>تسترد الأموال</w:t>
                  </w:r>
                </w:p>
                <w:p w:rsidR="0045327F" w:rsidRDefault="0045327F" w:rsidP="0045327F">
                  <w:pPr>
                    <w:jc w:val="center"/>
                    <w:rPr>
                      <w:rtl/>
                    </w:rPr>
                  </w:pPr>
                </w:p>
                <w:p w:rsidR="0045327F" w:rsidRDefault="0045327F" w:rsidP="0045327F">
                  <w:pPr>
                    <w:jc w:val="center"/>
                    <w:rPr>
                      <w:rtl/>
                    </w:rPr>
                  </w:pPr>
                  <w:r>
                    <w:rPr>
                      <w:rFonts w:hint="cs"/>
                      <w:rtl/>
                    </w:rPr>
                    <w:t xml:space="preserve">من </w:t>
                  </w:r>
                </w:p>
                <w:p w:rsidR="0045327F" w:rsidRDefault="0045327F" w:rsidP="0045327F">
                  <w:pPr>
                    <w:jc w:val="center"/>
                  </w:pPr>
                  <w:r>
                    <w:rPr>
                      <w:rFonts w:hint="cs"/>
                      <w:rtl/>
                    </w:rPr>
                    <w:t xml:space="preserve">( الفروع الخارجية) </w:t>
                  </w:r>
                </w:p>
              </w:txbxContent>
            </v:textbox>
            <w10:wrap anchorx="page"/>
          </v:shape>
        </w:pict>
      </w:r>
    </w:p>
    <w:p w:rsidR="0045327F" w:rsidRPr="0045327F" w:rsidRDefault="0045327F" w:rsidP="0045327F">
      <w:pPr>
        <w:spacing w:after="0" w:line="240" w:lineRule="auto"/>
        <w:rPr>
          <w:rFonts w:ascii="Times New Roman" w:eastAsia="Times New Roman" w:hAnsi="Times New Roman" w:cs="Simplified Arabic"/>
          <w:sz w:val="28"/>
          <w:szCs w:val="28"/>
          <w:rtl/>
        </w:rPr>
      </w:pPr>
    </w:p>
    <w:p w:rsidR="0045327F" w:rsidRPr="0045327F" w:rsidRDefault="0045327F" w:rsidP="0045327F">
      <w:pPr>
        <w:spacing w:after="0" w:line="240" w:lineRule="auto"/>
        <w:rPr>
          <w:rFonts w:ascii="Times New Roman" w:eastAsia="Times New Roman" w:hAnsi="Times New Roman" w:cs="Simplified Arabic"/>
          <w:sz w:val="28"/>
          <w:szCs w:val="28"/>
          <w:rtl/>
        </w:rPr>
      </w:pPr>
    </w:p>
    <w:p w:rsidR="0045327F" w:rsidRDefault="0045327F" w:rsidP="0045327F">
      <w:pPr>
        <w:spacing w:after="0" w:line="240" w:lineRule="auto"/>
        <w:rPr>
          <w:rFonts w:ascii="Times New Roman" w:eastAsia="Times New Roman" w:hAnsi="Times New Roman" w:cs="Simplified Arabic"/>
          <w:sz w:val="28"/>
          <w:szCs w:val="28"/>
          <w:rtl/>
        </w:rPr>
      </w:pPr>
    </w:p>
    <w:p w:rsidR="0045327F" w:rsidRPr="0045327F" w:rsidRDefault="0045327F" w:rsidP="0045327F">
      <w:pPr>
        <w:spacing w:after="0" w:line="240" w:lineRule="auto"/>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b/>
          <w:bCs/>
          <w:sz w:val="28"/>
          <w:szCs w:val="28"/>
          <w:rtl/>
        </w:rPr>
        <w:t xml:space="preserve">     </w:t>
      </w:r>
      <w:r w:rsidRPr="0045327F">
        <w:rPr>
          <w:rFonts w:ascii="Times New Roman" w:eastAsia="Times New Roman" w:hAnsi="Times New Roman" w:cs="Simplified Arabic" w:hint="cs"/>
          <w:b/>
          <w:bCs/>
          <w:sz w:val="28"/>
          <w:szCs w:val="28"/>
          <w:rtl/>
        </w:rPr>
        <w:t xml:space="preserve">( </w:t>
      </w:r>
      <w:r w:rsidRPr="0045327F">
        <w:rPr>
          <w:rFonts w:ascii="Times New Roman" w:eastAsia="Times New Roman" w:hAnsi="Times New Roman" w:cs="Simplified Arabic" w:hint="cs"/>
          <w:sz w:val="28"/>
          <w:szCs w:val="28"/>
          <w:rtl/>
        </w:rPr>
        <w:t>رمضان،ص 337)</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p>
    <w:p w:rsidR="0045327F" w:rsidRPr="0045327F" w:rsidRDefault="0045327F" w:rsidP="0045327F">
      <w:pPr>
        <w:spacing w:after="0" w:line="600" w:lineRule="atLeast"/>
        <w:jc w:val="lowKashida"/>
        <w:rPr>
          <w:rFonts w:ascii="Times New Roman" w:eastAsia="Times New Roman" w:hAnsi="Times New Roman" w:cs="Simplified Arabic"/>
          <w:b/>
          <w:bCs/>
          <w:sz w:val="32"/>
          <w:szCs w:val="32"/>
          <w:rtl/>
          <w:lang w:bidi="ar-SY"/>
        </w:rPr>
      </w:pPr>
      <w:r w:rsidRPr="0045327F">
        <w:rPr>
          <w:rFonts w:ascii="Times New Roman" w:eastAsia="Times New Roman" w:hAnsi="Times New Roman" w:cs="Simplified Arabic" w:hint="cs"/>
          <w:b/>
          <w:bCs/>
          <w:sz w:val="32"/>
          <w:szCs w:val="32"/>
          <w:rtl/>
        </w:rPr>
        <w:t xml:space="preserve">3- مواجهة مخاطر أسعار الصرف: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يتم مواجهتها من خلال أسلوب التحوط في سوق العملات الأجنبية ومثال ذلك أن الشركة الأم تتوقع أن تحصل ديوناً لها في الخارج أي في البلد الأجنبي بعد شهرين ولكنها تخشى أن تختلف أسعار صرف عملة البلد الأجنبية مقابل عملتها وأمامها فرصة لمواجهة ذلك عدة أساليب منها: أن تقوم بالشراء بالدين من البلد الأجنبي مواد قد تلزمها وتؤجل دفع الثمن بعملة البلد الأجنبي إلى ما بعد شهرين فحينما يحين موعد قبضها لأموالها من البلد الأجنبي توعذ للمدينين بأن تدفع عنها ثمن ما اشترته. </w:t>
      </w:r>
    </w:p>
    <w:p w:rsid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 أو إذا كان سيستحق عليها دين في البلد الأجنبي وأمامها فرصة للتصدير لذلك البلد فإنها توعذ للمشتري أن يدفع الثمن إلى دائنيها في ذلك البلد، وتفيد هذه الأساليب في التغلب على صعوبات تحويل العملات من بلد إلى آخر. </w:t>
      </w: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AB3F75" w:rsidRDefault="0045327F" w:rsidP="0045327F">
      <w:pPr>
        <w:pStyle w:val="a3"/>
        <w:numPr>
          <w:ilvl w:val="0"/>
          <w:numId w:val="5"/>
        </w:numPr>
        <w:rPr>
          <w:rFonts w:cs="Simplified Arabic"/>
          <w:b/>
          <w:bCs/>
          <w:sz w:val="36"/>
          <w:szCs w:val="36"/>
          <w:rtl/>
          <w:lang w:bidi="ar-SY"/>
        </w:rPr>
      </w:pPr>
      <w:r w:rsidRPr="00AB3F75">
        <w:rPr>
          <w:rFonts w:cs="Simplified Arabic" w:hint="cs"/>
          <w:b/>
          <w:bCs/>
          <w:sz w:val="36"/>
          <w:szCs w:val="36"/>
          <w:rtl/>
          <w:lang w:bidi="ar-SY"/>
        </w:rPr>
        <w:lastRenderedPageBreak/>
        <w:t xml:space="preserve">إدارة </w:t>
      </w:r>
      <w:r>
        <w:rPr>
          <w:rFonts w:cs="Simplified Arabic" w:hint="cs"/>
          <w:b/>
          <w:bCs/>
          <w:sz w:val="36"/>
          <w:szCs w:val="36"/>
          <w:rtl/>
          <w:lang w:bidi="ar-SY"/>
        </w:rPr>
        <w:t>السيولةالدولية</w:t>
      </w:r>
      <w:r w:rsidRPr="00AB3F75">
        <w:rPr>
          <w:rFonts w:cs="Simplified Arabic" w:hint="cs"/>
          <w:b/>
          <w:bCs/>
          <w:sz w:val="36"/>
          <w:szCs w:val="36"/>
          <w:rtl/>
          <w:lang w:bidi="ar-SY"/>
        </w:rPr>
        <w:t xml:space="preserve"> </w:t>
      </w:r>
    </w:p>
    <w:p w:rsidR="0045327F" w:rsidRPr="00AC2975" w:rsidRDefault="0045327F" w:rsidP="0045327F">
      <w:pPr>
        <w:rPr>
          <w:rFonts w:cs="Simplified Arabic"/>
          <w:sz w:val="28"/>
          <w:szCs w:val="28"/>
          <w:rtl/>
          <w:lang w:bidi="ar-SY"/>
        </w:rPr>
      </w:pPr>
      <w:r w:rsidRPr="00AC2975">
        <w:rPr>
          <w:rFonts w:cs="Simplified Arabic" w:hint="cs"/>
          <w:sz w:val="28"/>
          <w:szCs w:val="28"/>
          <w:rtl/>
          <w:lang w:bidi="ar-SY"/>
        </w:rPr>
        <w:t xml:space="preserve">إحدى الوظائف الرئيسية التي تقوم بها الإدارة المالية الدولية في إدارة </w:t>
      </w:r>
      <w:r>
        <w:rPr>
          <w:rFonts w:cs="Simplified Arabic" w:hint="cs"/>
          <w:sz w:val="28"/>
          <w:szCs w:val="28"/>
          <w:rtl/>
          <w:lang w:bidi="ar-SY"/>
        </w:rPr>
        <w:t>السيولة الدولية</w:t>
      </w:r>
      <w:r w:rsidRPr="00AC2975">
        <w:rPr>
          <w:rFonts w:cs="Simplified Arabic" w:hint="cs"/>
          <w:sz w:val="28"/>
          <w:szCs w:val="28"/>
          <w:rtl/>
          <w:lang w:bidi="ar-SY"/>
        </w:rPr>
        <w:t xml:space="preserve"> , والتي سنستعرض بعض طرقها :</w:t>
      </w:r>
    </w:p>
    <w:p w:rsidR="0045327F" w:rsidRPr="00AC2975" w:rsidRDefault="0045327F" w:rsidP="0045327F">
      <w:pPr>
        <w:rPr>
          <w:rFonts w:cs="Simplified Arabic"/>
          <w:b/>
          <w:bCs/>
          <w:sz w:val="32"/>
          <w:szCs w:val="32"/>
          <w:lang w:bidi="ar-SY"/>
        </w:rPr>
      </w:pPr>
      <w:r w:rsidRPr="00AC2975">
        <w:rPr>
          <w:rFonts w:cs="Simplified Arabic" w:hint="cs"/>
          <w:b/>
          <w:bCs/>
          <w:sz w:val="32"/>
          <w:szCs w:val="32"/>
          <w:rtl/>
          <w:lang w:bidi="ar-SY"/>
        </w:rPr>
        <w:t xml:space="preserve">1 </w:t>
      </w:r>
      <w:r w:rsidRPr="00AC2975">
        <w:rPr>
          <w:rFonts w:cs="Simplified Arabic"/>
          <w:b/>
          <w:bCs/>
          <w:sz w:val="32"/>
          <w:szCs w:val="32"/>
          <w:rtl/>
          <w:lang w:bidi="ar-SY"/>
        </w:rPr>
        <w:t>–</w:t>
      </w:r>
      <w:r w:rsidRPr="00AC2975">
        <w:rPr>
          <w:rFonts w:cs="Simplified Arabic" w:hint="cs"/>
          <w:b/>
          <w:bCs/>
          <w:sz w:val="32"/>
          <w:szCs w:val="32"/>
          <w:rtl/>
          <w:lang w:bidi="ar-SY"/>
        </w:rPr>
        <w:t xml:space="preserve"> التدفقات النقدية الداخلية </w:t>
      </w:r>
      <w:r w:rsidRPr="00AC2975">
        <w:rPr>
          <w:rFonts w:cs="Simplified Arabic"/>
          <w:b/>
          <w:bCs/>
          <w:sz w:val="32"/>
          <w:szCs w:val="32"/>
          <w:lang w:bidi="ar-SY"/>
        </w:rPr>
        <w:t>funds flows</w:t>
      </w:r>
      <w:r w:rsidRPr="00AC2975">
        <w:rPr>
          <w:rFonts w:cs="Simplified Arabic" w:hint="cs"/>
          <w:b/>
          <w:bCs/>
          <w:sz w:val="32"/>
          <w:szCs w:val="32"/>
          <w:rtl/>
          <w:lang w:bidi="ar-SY"/>
        </w:rPr>
        <w:t xml:space="preserve"> </w:t>
      </w:r>
      <w:r w:rsidRPr="00AC2975">
        <w:rPr>
          <w:rFonts w:cs="Simplified Arabic"/>
          <w:b/>
          <w:bCs/>
          <w:sz w:val="32"/>
          <w:szCs w:val="32"/>
          <w:lang w:bidi="ar-SY"/>
        </w:rPr>
        <w:t>internal</w:t>
      </w:r>
    </w:p>
    <w:p w:rsidR="0045327F" w:rsidRPr="00AC2975" w:rsidRDefault="0045327F" w:rsidP="0045327F">
      <w:pPr>
        <w:rPr>
          <w:rFonts w:cs="Simplified Arabic"/>
          <w:sz w:val="28"/>
          <w:szCs w:val="28"/>
          <w:rtl/>
          <w:lang w:bidi="ar-SY"/>
        </w:rPr>
      </w:pPr>
      <w:r w:rsidRPr="00AC2975">
        <w:rPr>
          <w:rFonts w:cs="Simplified Arabic" w:hint="cs"/>
          <w:sz w:val="28"/>
          <w:szCs w:val="28"/>
          <w:rtl/>
          <w:lang w:bidi="ar-SY"/>
        </w:rPr>
        <w:t>عندما تريد إحدى فروع الشركة الدولية الاتساع فإن أبسط الطرق للحصول على الأموال اللازمة هي المصادر الداخلية . مثل رأس المال العامل , الاقتراض من البنوك المحلية أو من الشركة الأم .</w:t>
      </w:r>
    </w:p>
    <w:p w:rsidR="0045327F" w:rsidRPr="00AC2975" w:rsidRDefault="0045327F" w:rsidP="0045327F">
      <w:pPr>
        <w:rPr>
          <w:rFonts w:cs="Simplified Arabic"/>
          <w:sz w:val="28"/>
          <w:szCs w:val="28"/>
          <w:rtl/>
          <w:lang w:bidi="ar-SY"/>
        </w:rPr>
      </w:pPr>
      <w:r w:rsidRPr="00AC2975">
        <w:rPr>
          <w:rFonts w:cs="Simplified Arabic" w:hint="cs"/>
          <w:sz w:val="28"/>
          <w:szCs w:val="28"/>
          <w:rtl/>
          <w:lang w:bidi="ar-SY"/>
        </w:rPr>
        <w:t>على سبيل المثال : فرع شركة ما في تشيلي ستحصل على قرض من الشركة الأم أو من فرع ألمانيا ثم ستعود وتسدد القرض مع الفوائد ولكن خارج نطاق العمليات .</w:t>
      </w:r>
    </w:p>
    <w:p w:rsidR="0045327F" w:rsidRPr="00AC2975" w:rsidRDefault="000E7247" w:rsidP="0045327F">
      <w:pPr>
        <w:rPr>
          <w:rFonts w:cs="Simplified Arabic"/>
          <w:sz w:val="28"/>
          <w:szCs w:val="28"/>
          <w:rtl/>
          <w:lang w:bidi="ar-SY"/>
        </w:rPr>
      </w:pPr>
      <w:r>
        <w:rPr>
          <w:rFonts w:cs="Simplified Arabic"/>
          <w:noProof/>
          <w:sz w:val="28"/>
          <w:szCs w:val="28"/>
          <w:rtl/>
        </w:rPr>
        <w:pict>
          <v:shapetype id="_x0000_t32" coordsize="21600,21600" o:spt="32" o:oned="t" path="m,l21600,21600e" filled="f">
            <v:path arrowok="t" fillok="f" o:connecttype="none"/>
            <o:lock v:ext="edit" shapetype="t"/>
          </v:shapetype>
          <v:shape id="_x0000_s1058" type="#_x0000_t32" style="position:absolute;left:0;text-align:left;margin-left:69pt;margin-top:98.3pt;width:88.1pt;height:0;z-index:251684864" o:connectortype="straight">
            <v:stroke endarrow="block"/>
            <w10:wrap anchorx="page"/>
          </v:shape>
        </w:pict>
      </w:r>
      <w:r>
        <w:rPr>
          <w:rFonts w:cs="Simplified Arabic"/>
          <w:noProof/>
          <w:sz w:val="28"/>
          <w:szCs w:val="28"/>
          <w:rtl/>
        </w:rPr>
        <w:pict>
          <v:shape id="_x0000_s1057" type="#_x0000_t32" style="position:absolute;left:0;text-align:left;margin-left:68.4pt;margin-top:98.3pt;width:.6pt;height:96.8pt;flip:y;z-index:251683840" o:connectortype="straight">
            <w10:wrap anchorx="page"/>
          </v:shape>
        </w:pict>
      </w:r>
      <w:r>
        <w:rPr>
          <w:rFonts w:cs="Simplified Arabic"/>
          <w:noProof/>
          <w:sz w:val="28"/>
          <w:szCs w:val="28"/>
          <w:rtl/>
        </w:rPr>
        <w:pict>
          <v:shape id="_x0000_s1056" type="#_x0000_t32" style="position:absolute;left:0;text-align:left;margin-left:58.6pt;margin-top:86.8pt;width:0;height:108.3pt;z-index:251682816" o:connectortype="straight">
            <v:stroke endarrow="block"/>
            <w10:wrap anchorx="page"/>
          </v:shape>
        </w:pict>
      </w:r>
      <w:r>
        <w:rPr>
          <w:rFonts w:cs="Simplified Arabic"/>
          <w:noProof/>
          <w:sz w:val="28"/>
          <w:szCs w:val="28"/>
          <w:rtl/>
        </w:rPr>
        <w:pict>
          <v:shape id="_x0000_s1055" type="#_x0000_t32" style="position:absolute;left:0;text-align:left;margin-left:58.6pt;margin-top:86.8pt;width:98.5pt;height:0;flip:x;z-index:251681792" o:connectortype="straight">
            <w10:wrap anchorx="page"/>
          </v:shape>
        </w:pict>
      </w:r>
      <w:r>
        <w:rPr>
          <w:rFonts w:cs="Simplified Arabic"/>
          <w:noProof/>
          <w:sz w:val="28"/>
          <w:szCs w:val="28"/>
          <w:rtl/>
        </w:rPr>
        <w:pict>
          <v:shape id="_x0000_s1054" type="#_x0000_t32" style="position:absolute;left:0;text-align:left;margin-left:113.8pt;margin-top:212.35pt;width:197.15pt;height:0;z-index:251680768" o:connectortype="straight">
            <v:stroke endarrow="block"/>
            <w10:wrap anchorx="page"/>
          </v:shape>
        </w:pict>
      </w:r>
      <w:r>
        <w:rPr>
          <w:rFonts w:cs="Simplified Arabic"/>
          <w:noProof/>
          <w:sz w:val="28"/>
          <w:szCs w:val="28"/>
          <w:rtl/>
        </w:rPr>
        <w:pict>
          <v:shape id="_x0000_s1053" type="#_x0000_t32" style="position:absolute;left:0;text-align:left;margin-left:267.7pt;margin-top:98.3pt;width:81.8pt;height:0;flip:x;z-index:251679744" o:connectortype="straight">
            <v:stroke endarrow="block"/>
            <w10:wrap anchorx="page"/>
          </v:shape>
        </w:pict>
      </w:r>
      <w:r>
        <w:rPr>
          <w:rFonts w:cs="Simplified Arabic"/>
          <w:noProof/>
          <w:sz w:val="28"/>
          <w:szCs w:val="28"/>
          <w:rtl/>
        </w:rPr>
        <w:pict>
          <v:shape id="_x0000_s1052" type="#_x0000_t32" style="position:absolute;left:0;text-align:left;margin-left:349.5pt;margin-top:98.3pt;width:0;height:96.8pt;flip:y;z-index:251678720" o:connectortype="straight">
            <w10:wrap anchorx="page"/>
          </v:shape>
        </w:pict>
      </w:r>
      <w:r>
        <w:rPr>
          <w:rFonts w:cs="Simplified Arabic"/>
          <w:noProof/>
          <w:sz w:val="28"/>
          <w:szCs w:val="28"/>
          <w:rtl/>
        </w:rPr>
        <w:pict>
          <v:shape id="_x0000_s1051" type="#_x0000_t32" style="position:absolute;left:0;text-align:left;margin-left:113.8pt;margin-top:226.2pt;width:197.15pt;height:0;flip:x;z-index:251677696" o:connectortype="straight">
            <v:stroke endarrow="block"/>
            <w10:wrap anchorx="page"/>
          </v:shape>
        </w:pict>
      </w:r>
      <w:r>
        <w:rPr>
          <w:rFonts w:cs="Simplified Arabic"/>
          <w:noProof/>
          <w:sz w:val="28"/>
          <w:szCs w:val="28"/>
          <w:rtl/>
        </w:rPr>
        <w:pict>
          <v:shape id="_x0000_s1050" type="#_x0000_t32" style="position:absolute;left:0;text-align:left;margin-left:362.75pt;margin-top:86.8pt;width:0;height:108.3pt;z-index:251676672" o:connectortype="straight">
            <v:stroke endarrow="block"/>
            <w10:wrap anchorx="page"/>
          </v:shape>
        </w:pict>
      </w:r>
      <w:r>
        <w:rPr>
          <w:rFonts w:cs="Simplified Arabic"/>
          <w:noProof/>
          <w:sz w:val="28"/>
          <w:szCs w:val="28"/>
          <w:rtl/>
        </w:rPr>
        <w:pict>
          <v:shape id="_x0000_s1049" type="#_x0000_t32" style="position:absolute;left:0;text-align:left;margin-left:267.7pt;margin-top:86.25pt;width:95.05pt;height:.55pt;z-index:251675648" o:connectortype="straight">
            <w10:wrap anchorx="page"/>
          </v:shape>
        </w:pict>
      </w:r>
      <w:r>
        <w:rPr>
          <w:rFonts w:cs="Simplified Arabic"/>
          <w:noProof/>
          <w:sz w:val="28"/>
          <w:szCs w:val="28"/>
          <w:rtl/>
        </w:rPr>
        <w:pict>
          <v:rect id="_x0000_s1047" style="position:absolute;left:0;text-align:left;margin-left:310.95pt;margin-top:195.1pt;width:99.05pt;height:39.75pt;z-index:251673600">
            <v:textbox>
              <w:txbxContent>
                <w:p w:rsidR="0045327F" w:rsidRDefault="0045327F" w:rsidP="0045327F">
                  <w:r>
                    <w:t>Chilean subsidiary</w:t>
                  </w:r>
                </w:p>
              </w:txbxContent>
            </v:textbox>
            <w10:wrap anchorx="page"/>
          </v:rect>
        </w:pict>
      </w:r>
      <w:r>
        <w:rPr>
          <w:rFonts w:cs="Simplified Arabic"/>
          <w:noProof/>
          <w:sz w:val="28"/>
          <w:szCs w:val="28"/>
          <w:rtl/>
        </w:rPr>
        <w:pict>
          <v:rect id="_x0000_s1046" style="position:absolute;left:0;text-align:left;margin-left:157.1pt;margin-top:67.2pt;width:110.6pt;height:36.9pt;z-index:251672576">
            <v:textbox>
              <w:txbxContent>
                <w:p w:rsidR="0045327F" w:rsidRDefault="0045327F" w:rsidP="0045327F">
                  <w:pPr>
                    <w:jc w:val="center"/>
                  </w:pPr>
                  <w:r>
                    <w:t>Parent MNE</w:t>
                  </w:r>
                </w:p>
              </w:txbxContent>
            </v:textbox>
            <w10:wrap anchorx="page"/>
          </v:rect>
        </w:pict>
      </w:r>
      <w:r>
        <w:rPr>
          <w:rFonts w:cs="Simplified Arabic"/>
          <w:noProof/>
          <w:sz w:val="28"/>
          <w:szCs w:val="28"/>
          <w:rtl/>
        </w:rPr>
        <w:pict>
          <v:rect id="_x0000_s1048" style="position:absolute;left:0;text-align:left;margin-left:14.75pt;margin-top:195.1pt;width:99.05pt;height:39.75pt;z-index:251674624">
            <v:textbox>
              <w:txbxContent>
                <w:p w:rsidR="0045327F" w:rsidRDefault="0045327F" w:rsidP="0045327F">
                  <w:r>
                    <w:t>German subsidiary</w:t>
                  </w:r>
                </w:p>
              </w:txbxContent>
            </v:textbox>
            <w10:wrap anchorx="page"/>
          </v:rect>
        </w:pict>
      </w:r>
      <w:r w:rsidR="0045327F" w:rsidRPr="00AC2975">
        <w:rPr>
          <w:rFonts w:cs="Simplified Arabic" w:hint="cs"/>
          <w:sz w:val="28"/>
          <w:szCs w:val="28"/>
          <w:rtl/>
          <w:lang w:bidi="ar-SY"/>
        </w:rPr>
        <w:t xml:space="preserve">أما الطريقة الثالثة فهي بأن تقوم الشركة الأم بزيادة رأس المال المستثمر في الفرع الخارجي , وبالمقابل يستطيع الفرع أن يعطي الشركة الأم حصصاً من الاستثمارات . </w:t>
      </w:r>
    </w:p>
    <w:p w:rsidR="0045327F" w:rsidRPr="00AC2975" w:rsidRDefault="0045327F" w:rsidP="0045327F">
      <w:pPr>
        <w:rPr>
          <w:rFonts w:cs="Simplified Arabic"/>
          <w:sz w:val="28"/>
          <w:szCs w:val="28"/>
          <w:rtl/>
          <w:lang w:bidi="ar-SY"/>
        </w:rPr>
      </w:pPr>
    </w:p>
    <w:p w:rsidR="0045327F" w:rsidRPr="00AC2975" w:rsidRDefault="0045327F" w:rsidP="0045327F">
      <w:pPr>
        <w:rPr>
          <w:rFonts w:cs="Simplified Arabic"/>
          <w:sz w:val="28"/>
          <w:szCs w:val="28"/>
          <w:rtl/>
          <w:lang w:bidi="ar-SY"/>
        </w:rPr>
      </w:pPr>
    </w:p>
    <w:tbl>
      <w:tblPr>
        <w:tblStyle w:val="a4"/>
        <w:bidiVisual/>
        <w:tblW w:w="9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8"/>
        <w:gridCol w:w="1468"/>
        <w:gridCol w:w="3068"/>
        <w:gridCol w:w="1276"/>
        <w:gridCol w:w="2662"/>
      </w:tblGrid>
      <w:tr w:rsidR="0045327F" w:rsidRPr="00AC2975" w:rsidTr="00266F09">
        <w:trPr>
          <w:trHeight w:val="2070"/>
        </w:trPr>
        <w:tc>
          <w:tcPr>
            <w:tcW w:w="1468" w:type="dxa"/>
          </w:tcPr>
          <w:p w:rsidR="0045327F" w:rsidRPr="00AC2975" w:rsidRDefault="0045327F" w:rsidP="00266F09">
            <w:pPr>
              <w:rPr>
                <w:rFonts w:cs="Simplified Arabic"/>
                <w:sz w:val="20"/>
                <w:szCs w:val="20"/>
                <w:lang w:bidi="ar-SY"/>
              </w:rPr>
            </w:pPr>
          </w:p>
          <w:p w:rsidR="0045327F" w:rsidRPr="00AC2975" w:rsidRDefault="0045327F" w:rsidP="00266F09">
            <w:pPr>
              <w:rPr>
                <w:rFonts w:cs="Simplified Arabic"/>
                <w:sz w:val="20"/>
                <w:szCs w:val="20"/>
                <w:rtl/>
                <w:lang w:bidi="ar-SY"/>
              </w:rPr>
            </w:pPr>
            <w:r w:rsidRPr="00AC2975">
              <w:rPr>
                <w:rFonts w:cs="Simplified Arabic"/>
                <w:sz w:val="20"/>
                <w:szCs w:val="20"/>
                <w:lang w:bidi="ar-SY"/>
              </w:rPr>
              <w:t>Equity</w:t>
            </w:r>
          </w:p>
          <w:p w:rsidR="0045327F" w:rsidRPr="00AC2975" w:rsidRDefault="0045327F" w:rsidP="00266F09">
            <w:pPr>
              <w:rPr>
                <w:rFonts w:cs="Simplified Arabic"/>
                <w:sz w:val="20"/>
                <w:szCs w:val="20"/>
                <w:lang w:bidi="ar-SY"/>
              </w:rPr>
            </w:pPr>
            <w:r w:rsidRPr="00AC2975">
              <w:rPr>
                <w:rFonts w:cs="Simplified Arabic"/>
                <w:sz w:val="20"/>
                <w:szCs w:val="20"/>
                <w:lang w:bidi="ar-SY"/>
              </w:rPr>
              <w:t>Capital</w:t>
            </w:r>
          </w:p>
          <w:p w:rsidR="0045327F" w:rsidRPr="00AC2975" w:rsidRDefault="0045327F" w:rsidP="00266F09">
            <w:pPr>
              <w:rPr>
                <w:rFonts w:cs="Simplified Arabic"/>
                <w:sz w:val="20"/>
                <w:szCs w:val="20"/>
                <w:lang w:bidi="ar-SY"/>
              </w:rPr>
            </w:pPr>
            <w:r w:rsidRPr="00AC2975">
              <w:rPr>
                <w:rFonts w:cs="Simplified Arabic"/>
                <w:sz w:val="20"/>
                <w:szCs w:val="20"/>
                <w:lang w:bidi="ar-SY"/>
              </w:rPr>
              <w:t>Investments</w:t>
            </w:r>
          </w:p>
        </w:tc>
        <w:tc>
          <w:tcPr>
            <w:tcW w:w="1468" w:type="dxa"/>
          </w:tcPr>
          <w:p w:rsidR="0045327F" w:rsidRPr="00AC2975" w:rsidRDefault="0045327F" w:rsidP="00266F09">
            <w:pPr>
              <w:rPr>
                <w:rFonts w:cs="Simplified Arabic"/>
                <w:sz w:val="20"/>
                <w:szCs w:val="20"/>
                <w:lang w:bidi="ar-SY"/>
              </w:rPr>
            </w:pPr>
          </w:p>
          <w:p w:rsidR="0045327F" w:rsidRPr="00AC2975" w:rsidRDefault="0045327F" w:rsidP="00266F09">
            <w:pPr>
              <w:rPr>
                <w:rFonts w:cs="Simplified Arabic"/>
                <w:sz w:val="20"/>
                <w:szCs w:val="20"/>
                <w:rtl/>
                <w:lang w:bidi="ar-SY"/>
              </w:rPr>
            </w:pPr>
            <w:r w:rsidRPr="00AC2975">
              <w:rPr>
                <w:rFonts w:cs="Simplified Arabic"/>
                <w:sz w:val="20"/>
                <w:szCs w:val="20"/>
                <w:lang w:bidi="ar-SY"/>
              </w:rPr>
              <w:t>Dividends ,</w:t>
            </w:r>
          </w:p>
          <w:p w:rsidR="0045327F" w:rsidRPr="00AC2975" w:rsidRDefault="0045327F" w:rsidP="00266F09">
            <w:pPr>
              <w:rPr>
                <w:rFonts w:cs="Simplified Arabic"/>
                <w:sz w:val="20"/>
                <w:szCs w:val="20"/>
                <w:lang w:bidi="ar-SY"/>
              </w:rPr>
            </w:pPr>
            <w:r w:rsidRPr="00AC2975">
              <w:rPr>
                <w:rFonts w:cs="Simplified Arabic"/>
                <w:sz w:val="20"/>
                <w:szCs w:val="20"/>
                <w:lang w:bidi="ar-SY"/>
              </w:rPr>
              <w:t>Royalties ,</w:t>
            </w:r>
          </w:p>
          <w:p w:rsidR="0045327F" w:rsidRPr="00AC2975" w:rsidRDefault="0045327F" w:rsidP="00266F09">
            <w:pPr>
              <w:rPr>
                <w:rFonts w:cs="Simplified Arabic"/>
                <w:sz w:val="20"/>
                <w:szCs w:val="20"/>
                <w:lang w:bidi="ar-SY"/>
              </w:rPr>
            </w:pPr>
            <w:r w:rsidRPr="00AC2975">
              <w:rPr>
                <w:rFonts w:cs="Simplified Arabic"/>
                <w:sz w:val="20"/>
                <w:szCs w:val="20"/>
                <w:lang w:bidi="ar-SY"/>
              </w:rPr>
              <w:t xml:space="preserve">And Fees </w:t>
            </w:r>
          </w:p>
        </w:tc>
        <w:tc>
          <w:tcPr>
            <w:tcW w:w="3068" w:type="dxa"/>
          </w:tcPr>
          <w:p w:rsidR="0045327F" w:rsidRPr="00AC2975" w:rsidRDefault="0045327F" w:rsidP="00266F09">
            <w:pPr>
              <w:rPr>
                <w:rFonts w:cs="Simplified Arabic"/>
                <w:sz w:val="28"/>
                <w:szCs w:val="28"/>
                <w:rtl/>
                <w:lang w:bidi="ar-SY"/>
              </w:rPr>
            </w:pPr>
          </w:p>
          <w:p w:rsidR="0045327F" w:rsidRPr="00AC2975" w:rsidRDefault="0045327F" w:rsidP="00266F09">
            <w:pPr>
              <w:rPr>
                <w:rFonts w:cs="Simplified Arabic"/>
                <w:sz w:val="28"/>
                <w:szCs w:val="28"/>
                <w:rtl/>
                <w:lang w:bidi="ar-SY"/>
              </w:rPr>
            </w:pPr>
          </w:p>
          <w:p w:rsidR="0045327F" w:rsidRPr="00AC2975" w:rsidRDefault="0045327F" w:rsidP="00266F09">
            <w:pPr>
              <w:rPr>
                <w:rFonts w:cs="Simplified Arabic"/>
                <w:sz w:val="28"/>
                <w:szCs w:val="28"/>
                <w:rtl/>
                <w:lang w:bidi="ar-SY"/>
              </w:rPr>
            </w:pPr>
          </w:p>
          <w:p w:rsidR="0045327F" w:rsidRPr="00AC2975" w:rsidRDefault="0045327F" w:rsidP="00266F09">
            <w:pPr>
              <w:rPr>
                <w:rFonts w:cs="Simplified Arabic"/>
                <w:sz w:val="28"/>
                <w:szCs w:val="28"/>
                <w:rtl/>
                <w:lang w:bidi="ar-SY"/>
              </w:rPr>
            </w:pPr>
          </w:p>
          <w:p w:rsidR="0045327F" w:rsidRPr="00AC2975" w:rsidRDefault="0045327F" w:rsidP="00266F09">
            <w:pPr>
              <w:rPr>
                <w:rFonts w:cs="Simplified Arabic"/>
                <w:sz w:val="28"/>
                <w:szCs w:val="28"/>
                <w:rtl/>
                <w:lang w:bidi="ar-SY"/>
              </w:rPr>
            </w:pPr>
          </w:p>
          <w:p w:rsidR="0045327F" w:rsidRPr="00AC2975" w:rsidRDefault="0045327F" w:rsidP="00266F09">
            <w:pPr>
              <w:jc w:val="center"/>
              <w:rPr>
                <w:rFonts w:cs="Simplified Arabic"/>
                <w:sz w:val="20"/>
                <w:szCs w:val="20"/>
                <w:lang w:bidi="ar-SY"/>
              </w:rPr>
            </w:pPr>
            <w:r w:rsidRPr="00AC2975">
              <w:rPr>
                <w:rFonts w:cs="Simplified Arabic"/>
                <w:sz w:val="20"/>
                <w:szCs w:val="20"/>
                <w:lang w:bidi="ar-SY"/>
              </w:rPr>
              <w:t>Loan</w:t>
            </w:r>
          </w:p>
        </w:tc>
        <w:tc>
          <w:tcPr>
            <w:tcW w:w="1276" w:type="dxa"/>
          </w:tcPr>
          <w:p w:rsidR="0045327F" w:rsidRPr="00AC2975" w:rsidRDefault="0045327F" w:rsidP="00266F09">
            <w:pPr>
              <w:rPr>
                <w:rFonts w:cs="Simplified Arabic"/>
                <w:sz w:val="20"/>
                <w:szCs w:val="20"/>
                <w:lang w:bidi="ar-SY"/>
              </w:rPr>
            </w:pPr>
          </w:p>
          <w:p w:rsidR="0045327F" w:rsidRPr="00AC2975" w:rsidRDefault="0045327F" w:rsidP="00266F09">
            <w:pPr>
              <w:rPr>
                <w:rFonts w:cs="Simplified Arabic"/>
                <w:sz w:val="20"/>
                <w:szCs w:val="20"/>
                <w:rtl/>
                <w:lang w:bidi="ar-SY"/>
              </w:rPr>
            </w:pPr>
            <w:r w:rsidRPr="00AC2975">
              <w:rPr>
                <w:rFonts w:cs="Simplified Arabic"/>
                <w:sz w:val="20"/>
                <w:szCs w:val="20"/>
                <w:lang w:bidi="ar-SY"/>
              </w:rPr>
              <w:t>Interest</w:t>
            </w:r>
          </w:p>
          <w:p w:rsidR="0045327F" w:rsidRPr="00AC2975" w:rsidRDefault="0045327F" w:rsidP="00266F09">
            <w:pPr>
              <w:rPr>
                <w:rFonts w:cs="Simplified Arabic"/>
                <w:sz w:val="20"/>
                <w:szCs w:val="20"/>
                <w:lang w:bidi="ar-SY"/>
              </w:rPr>
            </w:pPr>
            <w:r w:rsidRPr="00AC2975">
              <w:rPr>
                <w:rFonts w:cs="Simplified Arabic"/>
                <w:sz w:val="20"/>
                <w:szCs w:val="20"/>
                <w:lang w:bidi="ar-SY"/>
              </w:rPr>
              <w:t>Payments</w:t>
            </w:r>
          </w:p>
        </w:tc>
        <w:tc>
          <w:tcPr>
            <w:tcW w:w="2662" w:type="dxa"/>
          </w:tcPr>
          <w:p w:rsidR="0045327F" w:rsidRPr="00AC2975" w:rsidRDefault="0045327F" w:rsidP="00266F09">
            <w:pPr>
              <w:rPr>
                <w:rFonts w:cs="Simplified Arabic"/>
                <w:sz w:val="20"/>
                <w:szCs w:val="20"/>
                <w:lang w:bidi="ar-SY"/>
              </w:rPr>
            </w:pPr>
          </w:p>
          <w:p w:rsidR="0045327F" w:rsidRPr="00AC2975" w:rsidRDefault="0045327F" w:rsidP="00266F09">
            <w:pPr>
              <w:rPr>
                <w:rFonts w:cs="Simplified Arabic"/>
                <w:sz w:val="20"/>
                <w:szCs w:val="20"/>
                <w:rtl/>
                <w:lang w:bidi="ar-SY"/>
              </w:rPr>
            </w:pPr>
            <w:r w:rsidRPr="00AC2975">
              <w:rPr>
                <w:rFonts w:cs="Simplified Arabic"/>
                <w:sz w:val="20"/>
                <w:szCs w:val="20"/>
                <w:lang w:bidi="ar-SY"/>
              </w:rPr>
              <w:t>Loan</w:t>
            </w:r>
          </w:p>
          <w:p w:rsidR="0045327F" w:rsidRPr="00AC2975" w:rsidRDefault="0045327F" w:rsidP="00266F09">
            <w:pPr>
              <w:rPr>
                <w:rFonts w:cs="Simplified Arabic"/>
                <w:sz w:val="20"/>
                <w:szCs w:val="20"/>
                <w:rtl/>
                <w:lang w:bidi="ar-SY"/>
              </w:rPr>
            </w:pPr>
          </w:p>
          <w:p w:rsidR="0045327F" w:rsidRPr="00AC2975" w:rsidRDefault="0045327F" w:rsidP="00266F09">
            <w:pPr>
              <w:rPr>
                <w:rFonts w:cs="Simplified Arabic"/>
                <w:sz w:val="20"/>
                <w:szCs w:val="20"/>
                <w:lang w:bidi="ar-SY"/>
              </w:rPr>
            </w:pPr>
          </w:p>
        </w:tc>
      </w:tr>
      <w:tr w:rsidR="0045327F" w:rsidRPr="00AC2975" w:rsidTr="00266F09">
        <w:trPr>
          <w:trHeight w:val="1405"/>
        </w:trPr>
        <w:tc>
          <w:tcPr>
            <w:tcW w:w="1468" w:type="dxa"/>
          </w:tcPr>
          <w:p w:rsidR="0045327F" w:rsidRPr="00AC2975" w:rsidRDefault="0045327F" w:rsidP="00266F09">
            <w:pPr>
              <w:rPr>
                <w:rFonts w:cs="Simplified Arabic"/>
                <w:sz w:val="20"/>
                <w:szCs w:val="20"/>
                <w:lang w:bidi="ar-SY"/>
              </w:rPr>
            </w:pPr>
          </w:p>
        </w:tc>
        <w:tc>
          <w:tcPr>
            <w:tcW w:w="1468" w:type="dxa"/>
          </w:tcPr>
          <w:p w:rsidR="0045327F" w:rsidRPr="00AC2975" w:rsidRDefault="0045327F" w:rsidP="00266F09">
            <w:pPr>
              <w:rPr>
                <w:rFonts w:cs="Simplified Arabic"/>
                <w:sz w:val="20"/>
                <w:szCs w:val="20"/>
                <w:lang w:bidi="ar-SY"/>
              </w:rPr>
            </w:pPr>
          </w:p>
        </w:tc>
        <w:tc>
          <w:tcPr>
            <w:tcW w:w="3068" w:type="dxa"/>
          </w:tcPr>
          <w:p w:rsidR="0045327F" w:rsidRPr="00AC2975" w:rsidRDefault="0045327F" w:rsidP="00266F09">
            <w:pPr>
              <w:rPr>
                <w:rFonts w:cs="Simplified Arabic"/>
                <w:sz w:val="20"/>
                <w:szCs w:val="20"/>
                <w:lang w:bidi="ar-SY"/>
              </w:rPr>
            </w:pPr>
          </w:p>
          <w:p w:rsidR="0045327F" w:rsidRPr="00AC2975" w:rsidRDefault="0045327F" w:rsidP="00266F09">
            <w:pPr>
              <w:jc w:val="center"/>
              <w:rPr>
                <w:rFonts w:cs="Simplified Arabic"/>
                <w:sz w:val="16"/>
                <w:szCs w:val="16"/>
                <w:lang w:bidi="ar-SY"/>
              </w:rPr>
            </w:pPr>
          </w:p>
          <w:p w:rsidR="0045327F" w:rsidRPr="00AC2975" w:rsidRDefault="0045327F" w:rsidP="00266F09">
            <w:pPr>
              <w:jc w:val="center"/>
              <w:rPr>
                <w:rFonts w:cs="Simplified Arabic"/>
                <w:sz w:val="20"/>
                <w:szCs w:val="20"/>
                <w:lang w:bidi="ar-SY"/>
              </w:rPr>
            </w:pPr>
            <w:r w:rsidRPr="00AC2975">
              <w:rPr>
                <w:rFonts w:cs="Simplified Arabic"/>
                <w:sz w:val="20"/>
                <w:szCs w:val="20"/>
                <w:lang w:bidi="ar-SY"/>
              </w:rPr>
              <w:t>Interest Payments</w:t>
            </w:r>
          </w:p>
        </w:tc>
        <w:tc>
          <w:tcPr>
            <w:tcW w:w="1276" w:type="dxa"/>
          </w:tcPr>
          <w:p w:rsidR="0045327F" w:rsidRPr="00AC2975" w:rsidRDefault="0045327F" w:rsidP="00266F09">
            <w:pPr>
              <w:rPr>
                <w:rFonts w:cs="Simplified Arabic"/>
                <w:sz w:val="20"/>
                <w:szCs w:val="20"/>
                <w:lang w:bidi="ar-SY"/>
              </w:rPr>
            </w:pPr>
          </w:p>
        </w:tc>
        <w:tc>
          <w:tcPr>
            <w:tcW w:w="2662" w:type="dxa"/>
          </w:tcPr>
          <w:p w:rsidR="0045327F" w:rsidRPr="00AC2975" w:rsidRDefault="0045327F" w:rsidP="00266F09">
            <w:pPr>
              <w:rPr>
                <w:rFonts w:cs="Simplified Arabic"/>
                <w:sz w:val="20"/>
                <w:szCs w:val="20"/>
                <w:lang w:bidi="ar-SY"/>
              </w:rPr>
            </w:pPr>
          </w:p>
        </w:tc>
      </w:tr>
    </w:tbl>
    <w:p w:rsidR="0045327F" w:rsidRPr="00AC2975" w:rsidRDefault="0045327F" w:rsidP="0045327F">
      <w:pPr>
        <w:jc w:val="center"/>
        <w:rPr>
          <w:rFonts w:cs="Simplified Arabic"/>
          <w:sz w:val="28"/>
          <w:szCs w:val="28"/>
          <w:rtl/>
          <w:lang w:bidi="ar-SY"/>
        </w:rPr>
      </w:pPr>
      <w:r w:rsidRPr="00AC2975">
        <w:rPr>
          <w:rFonts w:cs="Simplified Arabic"/>
          <w:sz w:val="28"/>
          <w:szCs w:val="28"/>
          <w:lang w:bidi="ar-SY"/>
        </w:rPr>
        <w:t>( Rugman ,2003 ,page 390 )</w:t>
      </w:r>
    </w:p>
    <w:p w:rsidR="0045327F" w:rsidRPr="00AC2975" w:rsidRDefault="0045327F" w:rsidP="0045327F">
      <w:pPr>
        <w:jc w:val="center"/>
        <w:rPr>
          <w:rFonts w:cs="Simplified Arabic"/>
          <w:sz w:val="28"/>
          <w:szCs w:val="28"/>
          <w:rtl/>
          <w:lang w:bidi="ar-SY"/>
        </w:rPr>
      </w:pPr>
    </w:p>
    <w:p w:rsidR="0045327F" w:rsidRPr="00AC2975" w:rsidRDefault="0045327F" w:rsidP="0045327F">
      <w:pPr>
        <w:jc w:val="center"/>
        <w:rPr>
          <w:rFonts w:cs="Simplified Arabic"/>
          <w:sz w:val="28"/>
          <w:szCs w:val="28"/>
          <w:rtl/>
          <w:lang w:bidi="ar-SY"/>
        </w:rPr>
      </w:pPr>
    </w:p>
    <w:p w:rsidR="0045327F" w:rsidRPr="00AC2975" w:rsidRDefault="0045327F" w:rsidP="0045327F">
      <w:pPr>
        <w:jc w:val="center"/>
        <w:rPr>
          <w:rFonts w:cs="Simplified Arabic"/>
          <w:sz w:val="28"/>
          <w:szCs w:val="28"/>
          <w:lang w:bidi="ar-SY"/>
        </w:rPr>
      </w:pPr>
    </w:p>
    <w:p w:rsidR="0045327F" w:rsidRPr="00AC2975" w:rsidRDefault="0045327F" w:rsidP="0045327F">
      <w:pPr>
        <w:rPr>
          <w:rFonts w:cs="Simplified Arabic"/>
          <w:b/>
          <w:bCs/>
          <w:sz w:val="32"/>
          <w:szCs w:val="32"/>
          <w:lang w:bidi="ar-SY"/>
        </w:rPr>
      </w:pPr>
      <w:r w:rsidRPr="00AC2975">
        <w:rPr>
          <w:rFonts w:cs="Simplified Arabic" w:hint="cs"/>
          <w:b/>
          <w:bCs/>
          <w:sz w:val="32"/>
          <w:szCs w:val="32"/>
          <w:rtl/>
          <w:lang w:bidi="ar-SY"/>
        </w:rPr>
        <w:t xml:space="preserve">2 </w:t>
      </w:r>
      <w:r w:rsidRPr="00AC2975">
        <w:rPr>
          <w:rFonts w:cs="Simplified Arabic"/>
          <w:b/>
          <w:bCs/>
          <w:sz w:val="32"/>
          <w:szCs w:val="32"/>
          <w:rtl/>
          <w:lang w:bidi="ar-SY"/>
        </w:rPr>
        <w:t>–</w:t>
      </w:r>
      <w:r w:rsidRPr="00AC2975">
        <w:rPr>
          <w:rFonts w:cs="Simplified Arabic" w:hint="cs"/>
          <w:b/>
          <w:bCs/>
          <w:sz w:val="32"/>
          <w:szCs w:val="32"/>
          <w:rtl/>
          <w:lang w:bidi="ar-SY"/>
        </w:rPr>
        <w:t xml:space="preserve"> تقنيات تعيين (تموضع ) الأموال : </w:t>
      </w:r>
      <w:r w:rsidRPr="00AC2975">
        <w:rPr>
          <w:rFonts w:cs="Simplified Arabic"/>
          <w:b/>
          <w:bCs/>
          <w:sz w:val="32"/>
          <w:szCs w:val="32"/>
          <w:lang w:bidi="ar-SY"/>
        </w:rPr>
        <w:t>Funds Positioning Techniques</w:t>
      </w:r>
    </w:p>
    <w:p w:rsidR="0045327F" w:rsidRPr="00AC2975" w:rsidRDefault="0045327F" w:rsidP="0045327F">
      <w:pPr>
        <w:rPr>
          <w:rFonts w:cs="Simplified Arabic"/>
          <w:sz w:val="28"/>
          <w:szCs w:val="28"/>
          <w:rtl/>
          <w:lang w:bidi="ar-SY"/>
        </w:rPr>
      </w:pPr>
      <w:r w:rsidRPr="00AC2975">
        <w:rPr>
          <w:rFonts w:cs="Simplified Arabic" w:hint="cs"/>
          <w:sz w:val="28"/>
          <w:szCs w:val="28"/>
          <w:rtl/>
          <w:lang w:bidi="ar-SY"/>
        </w:rPr>
        <w:t xml:space="preserve">هي استراتيجيات تستخدم لنقل الأموال من مؤسسة دولية إلى أخرى ولها ثلاث أنواع هي الأكثر استخداماً :   1- تسعير التحويلات </w:t>
      </w:r>
      <w:r w:rsidRPr="00AC2975">
        <w:rPr>
          <w:rFonts w:cs="Simplified Arabic"/>
          <w:sz w:val="28"/>
          <w:szCs w:val="28"/>
          <w:lang w:bidi="ar-SY"/>
        </w:rPr>
        <w:t>Transfer Pricing</w:t>
      </w:r>
    </w:p>
    <w:p w:rsidR="0045327F" w:rsidRPr="00AC2975" w:rsidRDefault="0045327F" w:rsidP="0045327F">
      <w:pPr>
        <w:rPr>
          <w:rFonts w:cs="Simplified Arabic"/>
          <w:sz w:val="28"/>
          <w:szCs w:val="28"/>
          <w:lang w:bidi="ar-SY"/>
        </w:rPr>
      </w:pPr>
      <w:r w:rsidRPr="00AC2975">
        <w:rPr>
          <w:rFonts w:cs="Simplified Arabic"/>
          <w:sz w:val="28"/>
          <w:szCs w:val="28"/>
          <w:lang w:bidi="ar-SY"/>
        </w:rPr>
        <w:t xml:space="preserve">                  </w:t>
      </w:r>
      <w:r w:rsidRPr="00AC2975">
        <w:rPr>
          <w:rFonts w:cs="Simplified Arabic" w:hint="cs"/>
          <w:sz w:val="28"/>
          <w:szCs w:val="28"/>
          <w:rtl/>
          <w:lang w:bidi="ar-SY"/>
        </w:rPr>
        <w:t xml:space="preserve">2- </w:t>
      </w:r>
      <w:proofErr w:type="spellStart"/>
      <w:r w:rsidRPr="00AC2975">
        <w:rPr>
          <w:rFonts w:cs="Simplified Arabic" w:hint="cs"/>
          <w:sz w:val="28"/>
          <w:szCs w:val="28"/>
          <w:rtl/>
          <w:lang w:bidi="ar-SY"/>
        </w:rPr>
        <w:t>الملاذات</w:t>
      </w:r>
      <w:proofErr w:type="spellEnd"/>
      <w:r w:rsidRPr="00AC2975">
        <w:rPr>
          <w:rFonts w:cs="Simplified Arabic" w:hint="cs"/>
          <w:sz w:val="28"/>
          <w:szCs w:val="28"/>
          <w:rtl/>
          <w:lang w:bidi="ar-SY"/>
        </w:rPr>
        <w:t xml:space="preserve"> الضريبية </w:t>
      </w:r>
      <w:proofErr w:type="spellStart"/>
      <w:r w:rsidRPr="00AC2975">
        <w:rPr>
          <w:rFonts w:cs="Simplified Arabic"/>
          <w:sz w:val="28"/>
          <w:szCs w:val="28"/>
          <w:lang w:bidi="ar-SY"/>
        </w:rPr>
        <w:t>Taks</w:t>
      </w:r>
      <w:proofErr w:type="spellEnd"/>
      <w:r w:rsidRPr="00AC2975">
        <w:rPr>
          <w:rFonts w:cs="Simplified Arabic"/>
          <w:sz w:val="28"/>
          <w:szCs w:val="28"/>
          <w:lang w:bidi="ar-SY"/>
        </w:rPr>
        <w:t xml:space="preserve"> Havens</w:t>
      </w:r>
    </w:p>
    <w:p w:rsidR="0045327F" w:rsidRPr="00AC2975" w:rsidRDefault="0045327F" w:rsidP="0045327F">
      <w:pPr>
        <w:rPr>
          <w:rFonts w:cs="Simplified Arabic"/>
          <w:sz w:val="28"/>
          <w:szCs w:val="28"/>
          <w:lang w:bidi="ar-SY"/>
        </w:rPr>
      </w:pPr>
      <w:r w:rsidRPr="00AC2975">
        <w:rPr>
          <w:rFonts w:cs="Simplified Arabic" w:hint="cs"/>
          <w:sz w:val="28"/>
          <w:szCs w:val="28"/>
          <w:rtl/>
          <w:lang w:bidi="ar-SY"/>
        </w:rPr>
        <w:t xml:space="preserve">               3- قروض الواجهة </w:t>
      </w:r>
      <w:r w:rsidRPr="00AC2975">
        <w:rPr>
          <w:rFonts w:cs="Simplified Arabic"/>
          <w:sz w:val="28"/>
          <w:szCs w:val="28"/>
          <w:lang w:bidi="ar-SY"/>
        </w:rPr>
        <w:t>Fronting Loans</w:t>
      </w:r>
    </w:p>
    <w:p w:rsidR="0045327F" w:rsidRPr="00AC2975" w:rsidRDefault="0045327F" w:rsidP="0045327F">
      <w:pPr>
        <w:pStyle w:val="a3"/>
        <w:numPr>
          <w:ilvl w:val="0"/>
          <w:numId w:val="4"/>
        </w:numPr>
        <w:rPr>
          <w:rFonts w:cs="Simplified Arabic"/>
          <w:sz w:val="28"/>
          <w:szCs w:val="28"/>
          <w:lang w:bidi="ar-SY"/>
        </w:rPr>
      </w:pPr>
      <w:r w:rsidRPr="00AC2975">
        <w:rPr>
          <w:rFonts w:cs="Simplified Arabic" w:hint="cs"/>
          <w:b/>
          <w:bCs/>
          <w:sz w:val="28"/>
          <w:szCs w:val="28"/>
          <w:rtl/>
          <w:lang w:bidi="ar-SY"/>
        </w:rPr>
        <w:t>تسعير التحويلات</w:t>
      </w:r>
      <w:r w:rsidRPr="00AC2975">
        <w:rPr>
          <w:rFonts w:cs="Simplified Arabic" w:hint="cs"/>
          <w:sz w:val="28"/>
          <w:szCs w:val="28"/>
          <w:rtl/>
          <w:lang w:bidi="ar-SY"/>
        </w:rPr>
        <w:t xml:space="preserve"> : يقصد بسعر التحويل بأنه السعر المحدد من قبل فروع الشركة للبضائع المتاجر بها ضمن هذه الفروع (وليس للمصادر الخارجية ).</w:t>
      </w:r>
    </w:p>
    <w:p w:rsidR="0045327F" w:rsidRPr="00AC2975" w:rsidRDefault="0045327F" w:rsidP="0045327F">
      <w:pPr>
        <w:pStyle w:val="a3"/>
        <w:rPr>
          <w:rFonts w:cs="Simplified Arabic"/>
          <w:sz w:val="28"/>
          <w:szCs w:val="28"/>
          <w:rtl/>
          <w:lang w:bidi="ar-SY"/>
        </w:rPr>
      </w:pPr>
      <w:r w:rsidRPr="00AC2975">
        <w:rPr>
          <w:rFonts w:cs="Simplified Arabic" w:hint="cs"/>
          <w:sz w:val="28"/>
          <w:szCs w:val="28"/>
          <w:rtl/>
          <w:lang w:bidi="ar-SY"/>
        </w:rPr>
        <w:t>مثال : فرع تشيلي يريد شراء محركات من فرع ألمانيا .فرع ألمانيا سيبيع هذه المحركات بنفس السعر المعتمد للبيع للأطراف الخارجية . إلى أن فرع تشيلي سيحصل على خصم من الفرع الألماني وذلك بسبب سعر التحويل بين الفروع !</w:t>
      </w:r>
    </w:p>
    <w:p w:rsidR="0045327F" w:rsidRPr="00AC2975" w:rsidRDefault="0045327F" w:rsidP="0045327F">
      <w:pPr>
        <w:pStyle w:val="a3"/>
        <w:rPr>
          <w:rFonts w:cs="Simplified Arabic"/>
          <w:sz w:val="28"/>
          <w:szCs w:val="28"/>
          <w:rtl/>
          <w:lang w:bidi="ar-SY"/>
        </w:rPr>
      </w:pPr>
      <w:r w:rsidRPr="00AC2975">
        <w:rPr>
          <w:rFonts w:cs="Simplified Arabic" w:hint="cs"/>
          <w:sz w:val="28"/>
          <w:szCs w:val="28"/>
          <w:rtl/>
          <w:lang w:bidi="ar-SY"/>
        </w:rPr>
        <w:t>أي أن الشركة الأم لن تسمح لأحد فروعها أن تربح على حساب فرع أخر .</w:t>
      </w:r>
    </w:p>
    <w:p w:rsidR="0045327F" w:rsidRPr="00AC2975" w:rsidRDefault="0045327F" w:rsidP="0045327F">
      <w:pPr>
        <w:pStyle w:val="a3"/>
        <w:rPr>
          <w:rFonts w:cs="Simplified Arabic"/>
          <w:sz w:val="28"/>
          <w:szCs w:val="28"/>
          <w:rtl/>
          <w:lang w:bidi="ar-SY"/>
        </w:rPr>
      </w:pPr>
      <w:r w:rsidRPr="00AC2975">
        <w:rPr>
          <w:rFonts w:cs="Simplified Arabic" w:hint="cs"/>
          <w:sz w:val="28"/>
          <w:szCs w:val="28"/>
          <w:rtl/>
          <w:lang w:bidi="ar-SY"/>
        </w:rPr>
        <w:t>والفرق بين السعر المباع الرسمي والسعر بعد الخصم هي بالفعل كمية الأموال المنقولة بين الفروع .</w:t>
      </w:r>
    </w:p>
    <w:p w:rsidR="0045327F" w:rsidRPr="00AC2975" w:rsidRDefault="0045327F" w:rsidP="0045327F">
      <w:pPr>
        <w:pStyle w:val="a3"/>
        <w:numPr>
          <w:ilvl w:val="0"/>
          <w:numId w:val="4"/>
        </w:numPr>
        <w:rPr>
          <w:rFonts w:cs="Simplified Arabic"/>
          <w:sz w:val="28"/>
          <w:szCs w:val="28"/>
          <w:lang w:bidi="ar-SY"/>
        </w:rPr>
      </w:pPr>
      <w:r w:rsidRPr="00AC2975">
        <w:rPr>
          <w:rFonts w:cs="Simplified Arabic" w:hint="cs"/>
          <w:b/>
          <w:bCs/>
          <w:sz w:val="28"/>
          <w:szCs w:val="28"/>
          <w:rtl/>
          <w:lang w:bidi="ar-SY"/>
        </w:rPr>
        <w:t>الملاذات الضريبية</w:t>
      </w:r>
      <w:r w:rsidRPr="00AC2975">
        <w:rPr>
          <w:rFonts w:cs="Simplified Arabic" w:hint="cs"/>
          <w:sz w:val="28"/>
          <w:szCs w:val="28"/>
          <w:rtl/>
          <w:lang w:bidi="ar-SY"/>
        </w:rPr>
        <w:t xml:space="preserve"> : هي بلدان تكون فيها معدلات الضرائب منخفضة جداً , تستخدم هذه الطريقة بالتزامن مع طريقة تسعير التحويلات , حيث يقوم فرع أول ببيع بضائع لفرع ثاني موجود في أحدى بلدان الملاذات الضريبية ويقوم هذا الفرع الثاني ببيع نفس البضاعة إلى فرع ثالث في بلد ثالث ولكن بسعر أعلى من السعر الذي اشترى به وذلك بسبب الضرائب المرتفعة المفروضة على هذه البضائع في البلد الثالث .</w:t>
      </w:r>
    </w:p>
    <w:p w:rsidR="0045327F" w:rsidRPr="00AC2975" w:rsidRDefault="0045327F" w:rsidP="0045327F">
      <w:pPr>
        <w:pStyle w:val="a3"/>
        <w:numPr>
          <w:ilvl w:val="0"/>
          <w:numId w:val="4"/>
        </w:numPr>
        <w:rPr>
          <w:rFonts w:cs="Simplified Arabic"/>
          <w:sz w:val="28"/>
          <w:szCs w:val="28"/>
          <w:lang w:bidi="ar-SY"/>
        </w:rPr>
      </w:pPr>
      <w:r w:rsidRPr="00AC2975">
        <w:rPr>
          <w:rFonts w:cs="Simplified Arabic" w:hint="cs"/>
          <w:b/>
          <w:bCs/>
          <w:sz w:val="28"/>
          <w:szCs w:val="28"/>
          <w:rtl/>
          <w:lang w:bidi="ar-SY"/>
        </w:rPr>
        <w:t xml:space="preserve">قروض الواجهة </w:t>
      </w:r>
      <w:r w:rsidRPr="00AC2975">
        <w:rPr>
          <w:rFonts w:cs="Simplified Arabic" w:hint="cs"/>
          <w:sz w:val="28"/>
          <w:szCs w:val="28"/>
          <w:rtl/>
          <w:lang w:bidi="ar-SY"/>
        </w:rPr>
        <w:t xml:space="preserve">: هي إستراتيجية تموضع أموال تقوم على قيام طرف ثالث بإدارة القرض . على سبيل المثال لنفترض أن شركة أمريكية قررت إنشاء فرع لها بالصين , وبسبب الخلافات السياسية بين أمريكا والصين تخشى هذه الشركة أن تقوم الحكومة الصينية بمصادرة أملاكها ومنها النقدية . لذلك تقوم الشركة بالاستعانة بإحدى البنوك </w:t>
      </w:r>
      <w:r w:rsidRPr="00AC2975">
        <w:rPr>
          <w:rFonts w:cs="Simplified Arabic" w:hint="cs"/>
          <w:sz w:val="28"/>
          <w:szCs w:val="28"/>
          <w:rtl/>
          <w:lang w:bidi="ar-SY"/>
        </w:rPr>
        <w:lastRenderedPageBreak/>
        <w:t>الدولية القوية والموجودة في الصين ذات علاقات مميزة مع الحكومة الصينية , وتودع فيها أموالها تحصل الشركة الفرعية على هذه الأموال بشكل قروض وليست سحوبات . وبذلك لا تستطيع الحكومة الصينية بمصادرة هذه الأموال لأنها ( نظرياً ) ليست ملكاً للشركة .</w:t>
      </w:r>
    </w:p>
    <w:p w:rsidR="0045327F" w:rsidRPr="00AC2975" w:rsidRDefault="0045327F" w:rsidP="0045327F">
      <w:pPr>
        <w:rPr>
          <w:rFonts w:cs="Simplified Arabic"/>
          <w:b/>
          <w:bCs/>
          <w:sz w:val="32"/>
          <w:szCs w:val="32"/>
          <w:lang w:bidi="ar-SY"/>
        </w:rPr>
      </w:pPr>
      <w:r w:rsidRPr="00AC2975">
        <w:rPr>
          <w:rFonts w:cs="Simplified Arabic" w:hint="cs"/>
          <w:b/>
          <w:bCs/>
          <w:sz w:val="32"/>
          <w:szCs w:val="32"/>
          <w:rtl/>
          <w:lang w:bidi="ar-SY"/>
        </w:rPr>
        <w:t xml:space="preserve">3 </w:t>
      </w:r>
      <w:r w:rsidRPr="00AC2975">
        <w:rPr>
          <w:rFonts w:cs="Simplified Arabic"/>
          <w:b/>
          <w:bCs/>
          <w:sz w:val="32"/>
          <w:szCs w:val="32"/>
          <w:rtl/>
          <w:lang w:bidi="ar-SY"/>
        </w:rPr>
        <w:t>–</w:t>
      </w:r>
      <w:r w:rsidRPr="00AC2975">
        <w:rPr>
          <w:rFonts w:cs="Simplified Arabic" w:hint="cs"/>
          <w:b/>
          <w:bCs/>
          <w:sz w:val="32"/>
          <w:szCs w:val="32"/>
          <w:rtl/>
          <w:lang w:bidi="ar-SY"/>
        </w:rPr>
        <w:t xml:space="preserve"> التشبيك متعدد الجوانب </w:t>
      </w:r>
      <w:r w:rsidRPr="00AC2975">
        <w:rPr>
          <w:rFonts w:cs="Simplified Arabic"/>
          <w:b/>
          <w:bCs/>
          <w:sz w:val="32"/>
          <w:szCs w:val="32"/>
          <w:lang w:bidi="ar-SY"/>
        </w:rPr>
        <w:t>Netting</w:t>
      </w:r>
      <w:r w:rsidRPr="00AC2975">
        <w:rPr>
          <w:rFonts w:cs="Simplified Arabic" w:hint="cs"/>
          <w:b/>
          <w:bCs/>
          <w:sz w:val="32"/>
          <w:szCs w:val="32"/>
          <w:rtl/>
          <w:lang w:bidi="ar-SY"/>
        </w:rPr>
        <w:t xml:space="preserve"> </w:t>
      </w:r>
      <w:r w:rsidRPr="00AC2975">
        <w:rPr>
          <w:rFonts w:cs="Simplified Arabic"/>
          <w:b/>
          <w:bCs/>
          <w:sz w:val="32"/>
          <w:szCs w:val="32"/>
          <w:lang w:bidi="ar-SY"/>
        </w:rPr>
        <w:t>Multilateral</w:t>
      </w:r>
    </w:p>
    <w:p w:rsidR="0045327F" w:rsidRPr="00AC2975" w:rsidRDefault="0045327F" w:rsidP="0045327F">
      <w:pPr>
        <w:rPr>
          <w:rFonts w:cs="Simplified Arabic"/>
          <w:sz w:val="28"/>
          <w:szCs w:val="28"/>
          <w:rtl/>
          <w:lang w:bidi="ar-SY"/>
        </w:rPr>
      </w:pPr>
      <w:r w:rsidRPr="00AC2975">
        <w:rPr>
          <w:rFonts w:cs="Simplified Arabic" w:hint="cs"/>
          <w:sz w:val="28"/>
          <w:szCs w:val="28"/>
          <w:rtl/>
          <w:lang w:bidi="ar-SY"/>
        </w:rPr>
        <w:t xml:space="preserve">تقوم فروع الشركة بعمليات فيما بينها , وبطبيعة الحال سوف يكون لكل فرع مستحقات وديون مع الفروع الأخرى والتي تصفّى مع مرور الوقت . ولكن تقوم هذه الطريقة على انشاء حساب مركزي تقوم جميع الفروع بسداد ديونها إليه ثم يقوم هذا الحساب بتحويل هذه الأموال إلى أصحابها من الفروع . </w:t>
      </w:r>
    </w:p>
    <w:p w:rsidR="0045327F" w:rsidRPr="00AC2975" w:rsidRDefault="0045327F" w:rsidP="0045327F">
      <w:pPr>
        <w:rPr>
          <w:rFonts w:cs="Simplified Arabic"/>
          <w:sz w:val="28"/>
          <w:szCs w:val="28"/>
          <w:rtl/>
          <w:lang w:bidi="ar-SY"/>
        </w:rPr>
      </w:pPr>
    </w:p>
    <w:tbl>
      <w:tblPr>
        <w:tblStyle w:val="a4"/>
        <w:tblW w:w="8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9"/>
      </w:tblGrid>
      <w:tr w:rsidR="0045327F" w:rsidRPr="00AC2975" w:rsidTr="00266F09">
        <w:trPr>
          <w:trHeight w:val="4991"/>
        </w:trPr>
        <w:tc>
          <w:tcPr>
            <w:tcW w:w="8649" w:type="dxa"/>
          </w:tcPr>
          <w:p w:rsidR="0045327F" w:rsidRPr="00AC2975" w:rsidRDefault="0045327F" w:rsidP="00266F09">
            <w:pPr>
              <w:bidi w:val="0"/>
              <w:jc w:val="center"/>
              <w:rPr>
                <w:rFonts w:cs="Simplified Arabic"/>
                <w:sz w:val="28"/>
                <w:szCs w:val="28"/>
                <w:lang w:bidi="ar-SY"/>
              </w:rPr>
            </w:pPr>
          </w:p>
          <w:p w:rsidR="0045327F" w:rsidRPr="00AC2975" w:rsidRDefault="000E7247" w:rsidP="00266F09">
            <w:pPr>
              <w:bidi w:val="0"/>
              <w:rPr>
                <w:rFonts w:cs="Simplified Arabic"/>
                <w:sz w:val="28"/>
                <w:szCs w:val="28"/>
                <w:lang w:bidi="ar-SY"/>
              </w:rPr>
            </w:pPr>
            <w:r>
              <w:rPr>
                <w:rFonts w:cs="Simplified Arabic"/>
                <w:noProof/>
                <w:sz w:val="28"/>
                <w:szCs w:val="28"/>
              </w:rPr>
              <w:pict>
                <v:rect id="_x0000_s1082" style="position:absolute;margin-left:126.85pt;margin-top:79.1pt;width:35.5pt;height:15.3pt;rotation:1928820fd;z-index:251709440">
                  <v:textbox style="mso-next-textbox:#_x0000_s1082">
                    <w:txbxContent>
                      <w:p w:rsidR="0045327F" w:rsidRPr="008B2540" w:rsidRDefault="0045327F" w:rsidP="0045327F">
                        <w:pPr>
                          <w:rPr>
                            <w:sz w:val="16"/>
                            <w:szCs w:val="16"/>
                            <w:rtl/>
                            <w:lang w:bidi="ar-SY"/>
                          </w:rPr>
                        </w:pPr>
                        <w:r w:rsidRPr="008B2540">
                          <w:rPr>
                            <w:sz w:val="16"/>
                            <w:szCs w:val="16"/>
                            <w:lang w:bidi="ar-SY"/>
                          </w:rPr>
                          <w:t>100000 $</w:t>
                        </w:r>
                      </w:p>
                    </w:txbxContent>
                  </v:textbox>
                  <w10:wrap anchorx="page"/>
                </v:rect>
              </w:pict>
            </w:r>
            <w:r>
              <w:rPr>
                <w:rFonts w:cs="Simplified Arabic"/>
                <w:noProof/>
                <w:sz w:val="28"/>
                <w:szCs w:val="28"/>
              </w:rPr>
              <w:pict>
                <v:rect id="_x0000_s1085" style="position:absolute;margin-left:125.65pt;margin-top:119.6pt;width:35.5pt;height:16pt;rotation:-1794554fd;z-index:251712512">
                  <v:textbox style="mso-next-textbox:#_x0000_s1085">
                    <w:txbxContent>
                      <w:p w:rsidR="0045327F" w:rsidRDefault="0045327F" w:rsidP="0045327F">
                        <w:pPr>
                          <w:rPr>
                            <w:rtl/>
                            <w:lang w:bidi="ar-SY"/>
                          </w:rPr>
                        </w:pPr>
                        <w:r w:rsidRPr="008B2540">
                          <w:rPr>
                            <w:sz w:val="16"/>
                            <w:szCs w:val="16"/>
                            <w:lang w:bidi="ar-SY"/>
                          </w:rPr>
                          <w:t>25000</w:t>
                        </w:r>
                        <w:r>
                          <w:rPr>
                            <w:lang w:bidi="ar-SY"/>
                          </w:rPr>
                          <w:t xml:space="preserve"> $</w:t>
                        </w:r>
                      </w:p>
                    </w:txbxContent>
                  </v:textbox>
                  <w10:wrap anchorx="page"/>
                </v:rect>
              </w:pict>
            </w:r>
            <w:r>
              <w:rPr>
                <w:rFonts w:cs="Simplified Arabic"/>
                <w:noProof/>
                <w:sz w:val="28"/>
                <w:szCs w:val="28"/>
              </w:rPr>
              <w:pict>
                <v:rect id="_x0000_s1083" style="position:absolute;margin-left:278.95pt;margin-top:129.75pt;width:36.65pt;height:15.75pt;rotation:1928820fd;z-index:251710464">
                  <v:textbox style="mso-next-textbox:#_x0000_s1083">
                    <w:txbxContent>
                      <w:p w:rsidR="0045327F" w:rsidRPr="008B2540" w:rsidRDefault="0045327F" w:rsidP="0045327F">
                        <w:pPr>
                          <w:jc w:val="center"/>
                          <w:rPr>
                            <w:sz w:val="16"/>
                            <w:szCs w:val="16"/>
                            <w:rtl/>
                            <w:lang w:bidi="ar-SY"/>
                          </w:rPr>
                        </w:pPr>
                        <w:r w:rsidRPr="008B2540">
                          <w:rPr>
                            <w:sz w:val="16"/>
                            <w:szCs w:val="16"/>
                            <w:lang w:bidi="ar-SY"/>
                          </w:rPr>
                          <w:t>50000 $</w:t>
                        </w:r>
                      </w:p>
                    </w:txbxContent>
                  </v:textbox>
                  <w10:wrap anchorx="page"/>
                </v:rect>
              </w:pict>
            </w:r>
            <w:r>
              <w:rPr>
                <w:rFonts w:cs="Simplified Arabic"/>
                <w:noProof/>
                <w:sz w:val="28"/>
                <w:szCs w:val="28"/>
              </w:rPr>
              <w:pict>
                <v:rect id="_x0000_s1084" style="position:absolute;margin-left:285.65pt;margin-top:68.95pt;width:35.9pt;height:15.15pt;rotation:-1922335fd;z-index:251711488">
                  <v:textbox style="mso-next-textbox:#_x0000_s1084">
                    <w:txbxContent>
                      <w:p w:rsidR="0045327F" w:rsidRPr="008B2540" w:rsidRDefault="0045327F" w:rsidP="0045327F">
                        <w:pPr>
                          <w:rPr>
                            <w:sz w:val="16"/>
                            <w:szCs w:val="16"/>
                            <w:rtl/>
                            <w:lang w:bidi="ar-SY"/>
                          </w:rPr>
                        </w:pPr>
                        <w:r w:rsidRPr="008B2540">
                          <w:rPr>
                            <w:sz w:val="16"/>
                            <w:szCs w:val="16"/>
                            <w:lang w:bidi="ar-SY"/>
                          </w:rPr>
                          <w:t>25000 $</w:t>
                        </w:r>
                      </w:p>
                    </w:txbxContent>
                  </v:textbox>
                  <w10:wrap anchorx="page"/>
                </v:rect>
              </w:pict>
            </w:r>
            <w:r>
              <w:rPr>
                <w:rFonts w:cs="Simplified Arabic"/>
                <w:noProof/>
                <w:sz w:val="28"/>
                <w:szCs w:val="28"/>
              </w:rPr>
              <w:pict>
                <v:shape id="_x0000_s1075" type="#_x0000_t202" style="position:absolute;margin-left:191.05pt;margin-top:3.15pt;width:67.9pt;height:23.6pt;z-index:251702272">
                  <v:textbox style="mso-next-textbox:#_x0000_s1075">
                    <w:txbxContent>
                      <w:p w:rsidR="0045327F" w:rsidRDefault="0045327F" w:rsidP="0045327F">
                        <w:pPr>
                          <w:jc w:val="center"/>
                          <w:rPr>
                            <w:lang w:bidi="ar-SY"/>
                          </w:rPr>
                        </w:pPr>
                        <w:r>
                          <w:rPr>
                            <w:lang w:bidi="ar-SY"/>
                          </w:rPr>
                          <w:t>50000 $</w:t>
                        </w:r>
                      </w:p>
                    </w:txbxContent>
                  </v:textbox>
                  <w10:wrap anchorx="page"/>
                </v:shape>
              </w:pict>
            </w:r>
            <w:r>
              <w:rPr>
                <w:rFonts w:cs="Simplified Arabic"/>
                <w:noProof/>
                <w:sz w:val="28"/>
                <w:szCs w:val="28"/>
              </w:rPr>
              <w:pict>
                <v:shape id="_x0000_s1076" type="#_x0000_t202" style="position:absolute;margin-left:191.05pt;margin-top:37.1pt;width:67.9pt;height:20.2pt;z-index:251703296">
                  <v:textbox style="mso-next-textbox:#_x0000_s1076">
                    <w:txbxContent>
                      <w:p w:rsidR="0045327F" w:rsidRDefault="0045327F" w:rsidP="0045327F">
                        <w:pPr>
                          <w:jc w:val="center"/>
                        </w:pPr>
                        <w:r>
                          <w:t>100000 $</w:t>
                        </w:r>
                      </w:p>
                    </w:txbxContent>
                  </v:textbox>
                  <w10:wrap anchorx="page"/>
                </v:shape>
              </w:pict>
            </w:r>
            <w:r>
              <w:rPr>
                <w:rFonts w:cs="Simplified Arabic"/>
                <w:noProof/>
                <w:sz w:val="28"/>
                <w:szCs w:val="28"/>
              </w:rPr>
              <w:pict>
                <v:shape id="_x0000_s1078" type="#_x0000_t202" style="position:absolute;margin-left:191.05pt;margin-top:197.25pt;width:67.9pt;height:20.7pt;z-index:251705344">
                  <v:textbox style="mso-next-textbox:#_x0000_s1078">
                    <w:txbxContent>
                      <w:p w:rsidR="0045327F" w:rsidRDefault="0045327F" w:rsidP="0045327F">
                        <w:pPr>
                          <w:jc w:val="center"/>
                          <w:rPr>
                            <w:lang w:bidi="ar-SY"/>
                          </w:rPr>
                        </w:pPr>
                        <w:r>
                          <w:rPr>
                            <w:lang w:bidi="ar-SY"/>
                          </w:rPr>
                          <w:t>50000 $</w:t>
                        </w:r>
                      </w:p>
                    </w:txbxContent>
                  </v:textbox>
                  <w10:wrap anchorx="page"/>
                </v:shape>
              </w:pict>
            </w:r>
            <w:r>
              <w:rPr>
                <w:rFonts w:cs="Simplified Arabic"/>
                <w:noProof/>
                <w:sz w:val="28"/>
                <w:szCs w:val="28"/>
              </w:rPr>
              <w:pict>
                <v:shape id="_x0000_s1081" type="#_x0000_t202" style="position:absolute;margin-left:85.7pt;margin-top:80.3pt;width:27.65pt;height:55.3pt;z-index:251708416">
                  <v:textbox style="layout-flow:vertical;mso-layout-flow-alt:bottom-to-top;mso-next-textbox:#_x0000_s1081">
                    <w:txbxContent>
                      <w:p w:rsidR="0045327F" w:rsidRDefault="0045327F" w:rsidP="0045327F">
                        <w:pPr>
                          <w:jc w:val="center"/>
                          <w:rPr>
                            <w:lang w:bidi="ar-SY"/>
                          </w:rPr>
                        </w:pPr>
                        <w:r>
                          <w:rPr>
                            <w:lang w:bidi="ar-SY"/>
                          </w:rPr>
                          <w:t>100000 $</w:t>
                        </w:r>
                      </w:p>
                    </w:txbxContent>
                  </v:textbox>
                  <w10:wrap anchorx="page"/>
                </v:shape>
              </w:pict>
            </w:r>
            <w:r>
              <w:rPr>
                <w:rFonts w:cs="Simplified Arabic"/>
                <w:noProof/>
                <w:sz w:val="28"/>
                <w:szCs w:val="28"/>
              </w:rPr>
              <w:pict>
                <v:rect id="_x0000_s1077" style="position:absolute;margin-left:373.7pt;margin-top:80.3pt;width:26.5pt;height:57.6pt;z-index:251704320">
                  <v:textbox style="layout-flow:vertical;mso-layout-flow-alt:bottom-to-top;mso-next-textbox:#_x0000_s1077">
                    <w:txbxContent>
                      <w:p w:rsidR="0045327F" w:rsidRDefault="0045327F" w:rsidP="0045327F">
                        <w:pPr>
                          <w:jc w:val="center"/>
                          <w:rPr>
                            <w:rtl/>
                            <w:lang w:bidi="ar-SY"/>
                          </w:rPr>
                        </w:pPr>
                        <w:r>
                          <w:rPr>
                            <w:lang w:bidi="ar-SY"/>
                          </w:rPr>
                          <w:t>50000 $</w:t>
                        </w:r>
                      </w:p>
                    </w:txbxContent>
                  </v:textbox>
                  <w10:wrap anchorx="page"/>
                </v:rect>
              </w:pict>
            </w:r>
            <w:r>
              <w:rPr>
                <w:rFonts w:cs="Simplified Arabic"/>
                <w:noProof/>
                <w:sz w:val="28"/>
                <w:szCs w:val="28"/>
              </w:rPr>
              <w:pict>
                <v:shape id="_x0000_s1086" type="#_x0000_t202" style="position:absolute;margin-left:329.9pt;margin-top:80.3pt;width:26.5pt;height:57.6pt;z-index:251713536">
                  <v:textbox style="layout-flow:vertical;mso-layout-flow-alt:bottom-to-top;mso-next-textbox:#_x0000_s1086">
                    <w:txbxContent>
                      <w:p w:rsidR="0045327F" w:rsidRDefault="0045327F" w:rsidP="0045327F">
                        <w:pPr>
                          <w:jc w:val="center"/>
                          <w:rPr>
                            <w:rtl/>
                            <w:lang w:bidi="ar-SY"/>
                          </w:rPr>
                        </w:pPr>
                        <w:r>
                          <w:rPr>
                            <w:lang w:bidi="ar-SY"/>
                          </w:rPr>
                          <w:t>25000 $</w:t>
                        </w:r>
                      </w:p>
                    </w:txbxContent>
                  </v:textbox>
                  <w10:wrap anchorx="page"/>
                </v:shape>
              </w:pict>
            </w:r>
            <w:r>
              <w:rPr>
                <w:rFonts w:cs="Simplified Arabic"/>
                <w:noProof/>
                <w:sz w:val="28"/>
                <w:szCs w:val="28"/>
              </w:rPr>
              <w:pict>
                <v:shape id="_x0000_s1080" type="#_x0000_t202" style="position:absolute;margin-left:41.35pt;margin-top:80.3pt;width:30.5pt;height:55.3pt;z-index:251707392">
                  <v:textbox style="layout-flow:vertical;mso-layout-flow-alt:bottom-to-top;mso-next-textbox:#_x0000_s1080">
                    <w:txbxContent>
                      <w:p w:rsidR="0045327F" w:rsidRDefault="0045327F" w:rsidP="0045327F">
                        <w:pPr>
                          <w:jc w:val="center"/>
                          <w:rPr>
                            <w:rtl/>
                            <w:lang w:bidi="ar-SY"/>
                          </w:rPr>
                        </w:pPr>
                        <w:r>
                          <w:t>125000 $</w:t>
                        </w:r>
                      </w:p>
                    </w:txbxContent>
                  </v:textbox>
                  <w10:wrap anchorx="page"/>
                </v:shape>
              </w:pict>
            </w:r>
            <w:r>
              <w:rPr>
                <w:rFonts w:cs="Simplified Arabic"/>
                <w:noProof/>
                <w:sz w:val="28"/>
                <w:szCs w:val="28"/>
              </w:rPr>
              <w:pict>
                <v:shape id="_x0000_s1079" type="#_x0000_t202" style="position:absolute;margin-left:191.05pt;margin-top:163.25pt;width:67.9pt;height:21.9pt;z-index:251706368">
                  <v:textbox style="mso-next-textbox:#_x0000_s1079">
                    <w:txbxContent>
                      <w:p w:rsidR="0045327F" w:rsidRDefault="0045327F" w:rsidP="0045327F">
                        <w:pPr>
                          <w:jc w:val="center"/>
                          <w:rPr>
                            <w:lang w:bidi="ar-SY"/>
                          </w:rPr>
                        </w:pPr>
                        <w:r>
                          <w:rPr>
                            <w:lang w:bidi="ar-SY"/>
                          </w:rPr>
                          <w:t>150000 $</w:t>
                        </w:r>
                      </w:p>
                    </w:txbxContent>
                  </v:textbox>
                  <w10:wrap anchorx="page"/>
                </v:shape>
              </w:pict>
            </w:r>
            <w:r>
              <w:rPr>
                <w:rFonts w:cs="Simplified Arabic"/>
                <w:noProof/>
                <w:sz w:val="28"/>
                <w:szCs w:val="28"/>
              </w:rPr>
              <w:pict>
                <v:shape id="_x0000_s1074" type="#_x0000_t32" style="position:absolute;margin-left:120.25pt;margin-top:57.3pt;width:202.15pt;height:105.4pt;flip:y;z-index:251701248" o:connectortype="straight">
                  <v:stroke endarrow="block"/>
                  <w10:wrap anchorx="page"/>
                </v:shape>
              </w:pict>
            </w:r>
            <w:r>
              <w:rPr>
                <w:rFonts w:cs="Simplified Arabic"/>
                <w:noProof/>
                <w:sz w:val="28"/>
                <w:szCs w:val="28"/>
              </w:rPr>
              <w:pict>
                <v:shape id="_x0000_s1073" type="#_x0000_t32" style="position:absolute;margin-left:113.35pt;margin-top:49.8pt;width:203.9pt;height:106.55pt;flip:x;z-index:251700224" o:connectortype="straight">
                  <v:stroke endarrow="block"/>
                  <w10:wrap anchorx="page"/>
                </v:shape>
              </w:pict>
            </w:r>
            <w:r>
              <w:rPr>
                <w:rFonts w:cs="Simplified Arabic"/>
                <w:noProof/>
                <w:sz w:val="28"/>
                <w:szCs w:val="28"/>
              </w:rPr>
              <w:pict>
                <v:shape id="_x0000_s1072" type="#_x0000_t32" style="position:absolute;margin-left:120.25pt;margin-top:57.3pt;width:197pt;height:102.5pt;z-index:251699200" o:connectortype="straight">
                  <v:stroke endarrow="block"/>
                  <w10:wrap anchorx="page"/>
                </v:shape>
              </w:pict>
            </w:r>
            <w:r>
              <w:rPr>
                <w:rFonts w:cs="Simplified Arabic"/>
                <w:noProof/>
                <w:sz w:val="28"/>
                <w:szCs w:val="28"/>
              </w:rPr>
              <w:pict>
                <v:shape id="_x0000_s1071" type="#_x0000_t32" style="position:absolute;margin-left:113.35pt;margin-top:61.3pt;width:203.9pt;height:107.15pt;flip:x y;z-index:251698176" o:connectortype="straight">
                  <v:stroke endarrow="block"/>
                  <w10:wrap anchorx="page"/>
                </v:shape>
              </w:pict>
            </w:r>
            <w:r>
              <w:rPr>
                <w:rFonts w:cs="Simplified Arabic"/>
                <w:noProof/>
                <w:sz w:val="28"/>
                <w:szCs w:val="28"/>
              </w:rPr>
              <w:pict>
                <v:shape id="_x0000_s1070" type="#_x0000_t32" style="position:absolute;margin-left:113.35pt;margin-top:37.1pt;width:209.05pt;height:0;flip:x;z-index:251697152" o:connectortype="straight">
                  <v:stroke endarrow="block"/>
                  <w10:wrap anchorx="page"/>
                </v:shape>
              </w:pict>
            </w:r>
            <w:r>
              <w:rPr>
                <w:rFonts w:cs="Simplified Arabic"/>
                <w:noProof/>
                <w:sz w:val="28"/>
                <w:szCs w:val="28"/>
              </w:rPr>
              <w:pict>
                <v:shape id="_x0000_s1069" type="#_x0000_t32" style="position:absolute;margin-left:113.35pt;margin-top:26.75pt;width:209.05pt;height:0;z-index:251696128" o:connectortype="straight">
                  <v:stroke endarrow="block"/>
                  <w10:wrap anchorx="page"/>
                </v:shape>
              </w:pict>
            </w:r>
            <w:r>
              <w:rPr>
                <w:rFonts w:cs="Simplified Arabic"/>
                <w:noProof/>
                <w:sz w:val="28"/>
                <w:szCs w:val="28"/>
              </w:rPr>
              <w:pict>
                <v:shape id="_x0000_s1068" type="#_x0000_t32" style="position:absolute;margin-left:71.85pt;margin-top:53.65pt;width:0;height:109.05pt;z-index:251695104" o:connectortype="straight">
                  <v:stroke endarrow="block"/>
                  <w10:wrap anchorx="page"/>
                </v:shape>
              </w:pict>
            </w:r>
            <w:r>
              <w:rPr>
                <w:rFonts w:cs="Simplified Arabic"/>
                <w:noProof/>
                <w:sz w:val="28"/>
                <w:szCs w:val="28"/>
              </w:rPr>
              <w:pict>
                <v:shape id="_x0000_s1067" type="#_x0000_t32" style="position:absolute;margin-left:85.7pt;margin-top:53.65pt;width:0;height:109.05pt;flip:y;z-index:251694080" o:connectortype="straight">
                  <v:stroke endarrow="block"/>
                  <w10:wrap anchorx="page"/>
                </v:shape>
              </w:pict>
            </w:r>
            <w:r>
              <w:rPr>
                <w:rFonts w:cs="Simplified Arabic"/>
                <w:noProof/>
                <w:sz w:val="28"/>
                <w:szCs w:val="28"/>
              </w:rPr>
              <w:pict>
                <v:shape id="_x0000_s1066" type="#_x0000_t32" style="position:absolute;margin-left:113.35pt;margin-top:185.15pt;width:209.05pt;height:0;z-index:251693056" o:connectortype="straight">
                  <v:stroke endarrow="block"/>
                  <w10:wrap anchorx="page"/>
                </v:shape>
              </w:pict>
            </w:r>
            <w:r>
              <w:rPr>
                <w:rFonts w:cs="Simplified Arabic"/>
                <w:noProof/>
                <w:sz w:val="28"/>
                <w:szCs w:val="28"/>
              </w:rPr>
              <w:pict>
                <v:shape id="_x0000_s1065" type="#_x0000_t32" style="position:absolute;margin-left:113.35pt;margin-top:196.1pt;width:209.05pt;height:1.15pt;flip:x y;z-index:251692032" o:connectortype="straight">
                  <v:stroke endarrow="block"/>
                  <w10:wrap anchorx="page"/>
                </v:shape>
              </w:pict>
            </w:r>
            <w:r>
              <w:rPr>
                <w:rFonts w:cs="Simplified Arabic"/>
                <w:noProof/>
                <w:sz w:val="28"/>
                <w:szCs w:val="28"/>
              </w:rPr>
              <w:pict>
                <v:shape id="_x0000_s1064" type="#_x0000_t32" style="position:absolute;margin-left:356.4pt;margin-top:53.65pt;width:1.15pt;height:109.05pt;z-index:251691008" o:connectortype="straight">
                  <v:stroke endarrow="block"/>
                  <w10:wrap anchorx="page"/>
                </v:shape>
              </w:pict>
            </w:r>
            <w:r>
              <w:rPr>
                <w:rFonts w:cs="Simplified Arabic"/>
                <w:noProof/>
                <w:sz w:val="28"/>
                <w:szCs w:val="28"/>
              </w:rPr>
              <w:pict>
                <v:shape id="_x0000_s1063" type="#_x0000_t32" style="position:absolute;margin-left:371.95pt;margin-top:53.65pt;width:1.75pt;height:109.05pt;flip:x y;z-index:251689984" o:connectortype="straight">
                  <v:stroke endarrow="block"/>
                  <w10:wrap anchorx="page"/>
                </v:shape>
              </w:pict>
            </w:r>
            <w:r>
              <w:rPr>
                <w:rFonts w:cs="Simplified Arabic"/>
                <w:noProof/>
                <w:sz w:val="28"/>
                <w:szCs w:val="28"/>
              </w:rPr>
              <w:pict>
                <v:rect id="_x0000_s1059" style="position:absolute;margin-left:322.4pt;margin-top:13.3pt;width:1in;height:40.35pt;z-index:251685888">
                  <v:textbox style="mso-next-textbox:#_x0000_s1059">
                    <w:txbxContent>
                      <w:p w:rsidR="0045327F" w:rsidRDefault="0045327F" w:rsidP="0045327F">
                        <w:pPr>
                          <w:rPr>
                            <w:lang w:bidi="ar-SY"/>
                          </w:rPr>
                        </w:pPr>
                        <w:r>
                          <w:rPr>
                            <w:lang w:bidi="ar-SY"/>
                          </w:rPr>
                          <w:t>Chilean Sub.</w:t>
                        </w:r>
                      </w:p>
                    </w:txbxContent>
                  </v:textbox>
                  <w10:wrap anchorx="page"/>
                </v:rect>
              </w:pict>
            </w:r>
            <w:r>
              <w:rPr>
                <w:rFonts w:cs="Simplified Arabic"/>
                <w:noProof/>
                <w:sz w:val="28"/>
                <w:szCs w:val="28"/>
              </w:rPr>
              <w:pict>
                <v:shape id="_x0000_s1061" type="#_x0000_t202" style="position:absolute;margin-left:322.4pt;margin-top:162.7pt;width:1in;height:44.9pt;z-index:251687936">
                  <v:textbox style="mso-next-textbox:#_x0000_s1061">
                    <w:txbxContent>
                      <w:p w:rsidR="0045327F" w:rsidRDefault="0045327F" w:rsidP="0045327F">
                        <w:pPr>
                          <w:jc w:val="center"/>
                          <w:rPr>
                            <w:lang w:bidi="ar-SY"/>
                          </w:rPr>
                        </w:pPr>
                        <w:r>
                          <w:rPr>
                            <w:lang w:bidi="ar-SY"/>
                          </w:rPr>
                          <w:t>Mexican Sub.</w:t>
                        </w:r>
                      </w:p>
                    </w:txbxContent>
                  </v:textbox>
                  <w10:wrap anchorx="page"/>
                </v:shape>
              </w:pict>
            </w:r>
            <w:r>
              <w:rPr>
                <w:rFonts w:cs="Simplified Arabic"/>
                <w:noProof/>
                <w:sz w:val="28"/>
                <w:szCs w:val="28"/>
              </w:rPr>
              <w:pict>
                <v:shape id="_x0000_s1062" type="#_x0000_t202" style="position:absolute;margin-left:41.35pt;margin-top:162.7pt;width:1in;height:40.3pt;z-index:251688960">
                  <v:textbox style="mso-next-textbox:#_x0000_s1062">
                    <w:txbxContent>
                      <w:p w:rsidR="0045327F" w:rsidRDefault="0045327F" w:rsidP="0045327F">
                        <w:pPr>
                          <w:jc w:val="center"/>
                        </w:pPr>
                        <w:r>
                          <w:t>Japanese Sub.</w:t>
                        </w:r>
                      </w:p>
                    </w:txbxContent>
                  </v:textbox>
                  <w10:wrap anchorx="page"/>
                </v:shape>
              </w:pict>
            </w:r>
            <w:r>
              <w:rPr>
                <w:rFonts w:cs="Simplified Arabic"/>
                <w:noProof/>
                <w:sz w:val="28"/>
                <w:szCs w:val="28"/>
              </w:rPr>
              <w:pict>
                <v:shape id="_x0000_s1060" type="#_x0000_t202" style="position:absolute;margin-left:35.55pt;margin-top:13.3pt;width:77.8pt;height:40.35pt;z-index:251686912">
                  <v:textbox style="mso-next-textbox:#_x0000_s1060">
                    <w:txbxContent>
                      <w:p w:rsidR="0045327F" w:rsidRDefault="0045327F" w:rsidP="0045327F">
                        <w:pPr>
                          <w:rPr>
                            <w:lang w:bidi="ar-SY"/>
                          </w:rPr>
                        </w:pPr>
                        <w:r>
                          <w:rPr>
                            <w:lang w:bidi="ar-SY"/>
                          </w:rPr>
                          <w:t>German Sub.</w:t>
                        </w:r>
                      </w:p>
                    </w:txbxContent>
                  </v:textbox>
                  <w10:wrap anchorx="page"/>
                </v:shape>
              </w:pict>
            </w:r>
          </w:p>
        </w:tc>
      </w:tr>
    </w:tbl>
    <w:p w:rsidR="0045327F" w:rsidRPr="00AC2975" w:rsidRDefault="0045327F" w:rsidP="0045327F">
      <w:pPr>
        <w:bidi w:val="0"/>
        <w:jc w:val="center"/>
        <w:rPr>
          <w:rFonts w:cs="Simplified Arabic"/>
          <w:sz w:val="28"/>
          <w:szCs w:val="28"/>
          <w:lang w:bidi="ar-SY"/>
        </w:rPr>
      </w:pPr>
      <w:r w:rsidRPr="00AC2975">
        <w:rPr>
          <w:rFonts w:cs="Simplified Arabic"/>
          <w:sz w:val="28"/>
          <w:szCs w:val="28"/>
          <w:lang w:bidi="ar-SY"/>
        </w:rPr>
        <w:t xml:space="preserve">Multilateral dollar flows between subsidiaries </w:t>
      </w:r>
    </w:p>
    <w:p w:rsidR="0045327F" w:rsidRPr="00AC2975" w:rsidRDefault="0045327F" w:rsidP="0045327F">
      <w:pPr>
        <w:bidi w:val="0"/>
        <w:jc w:val="center"/>
        <w:rPr>
          <w:rFonts w:cs="Simplified Arabic"/>
          <w:sz w:val="28"/>
          <w:szCs w:val="28"/>
          <w:lang w:bidi="ar-SY"/>
        </w:rPr>
      </w:pPr>
      <w:r w:rsidRPr="00AC2975">
        <w:rPr>
          <w:rFonts w:cs="Simplified Arabic"/>
          <w:sz w:val="28"/>
          <w:szCs w:val="28"/>
          <w:lang w:bidi="ar-SY"/>
        </w:rPr>
        <w:t>( Rugman page 395 )</w:t>
      </w:r>
    </w:p>
    <w:p w:rsidR="0045327F" w:rsidRPr="00AC2975" w:rsidRDefault="0045327F" w:rsidP="0045327F">
      <w:pPr>
        <w:bidi w:val="0"/>
        <w:jc w:val="center"/>
        <w:rPr>
          <w:rFonts w:cs="Simplified Arabic"/>
          <w:sz w:val="28"/>
          <w:szCs w:val="28"/>
          <w:lang w:bidi="ar-SY"/>
        </w:rPr>
      </w:pPr>
    </w:p>
    <w:p w:rsidR="0045327F" w:rsidRPr="00AC2975" w:rsidRDefault="0045327F" w:rsidP="0045327F">
      <w:pPr>
        <w:bidi w:val="0"/>
        <w:jc w:val="center"/>
        <w:rPr>
          <w:rFonts w:cs="Simplified Arabic"/>
          <w:sz w:val="28"/>
          <w:szCs w:val="28"/>
          <w:lang w:bidi="ar-SY"/>
        </w:rPr>
      </w:pPr>
    </w:p>
    <w:tbl>
      <w:tblPr>
        <w:tblStyle w:val="a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tblGrid>
      <w:tr w:rsidR="0045327F" w:rsidRPr="00AC2975" w:rsidTr="00266F09">
        <w:trPr>
          <w:trHeight w:val="4929"/>
        </w:trPr>
        <w:tc>
          <w:tcPr>
            <w:tcW w:w="8222" w:type="dxa"/>
          </w:tcPr>
          <w:p w:rsidR="0045327F" w:rsidRPr="00AC2975" w:rsidRDefault="000E7247" w:rsidP="00266F09">
            <w:pPr>
              <w:bidi w:val="0"/>
              <w:jc w:val="center"/>
              <w:rPr>
                <w:rFonts w:cs="Simplified Arabic"/>
                <w:sz w:val="28"/>
                <w:szCs w:val="28"/>
                <w:lang w:bidi="ar-SY"/>
              </w:rPr>
            </w:pPr>
            <w:r>
              <w:rPr>
                <w:rFonts w:cs="Simplified Arabic"/>
                <w:noProof/>
                <w:sz w:val="28"/>
                <w:szCs w:val="28"/>
              </w:rPr>
              <w:lastRenderedPageBreak/>
              <w:pict>
                <v:roundrect id="_x0000_s1103" style="position:absolute;left:0;text-align:left;margin-left:71.85pt;margin-top:128.35pt;width:38pt;height:22.1pt;z-index:251730944" arcsize="10923f">
                  <v:textbox>
                    <w:txbxContent>
                      <w:p w:rsidR="0045327F" w:rsidRPr="00BF392A" w:rsidRDefault="0045327F" w:rsidP="0045327F">
                        <w:pPr>
                          <w:rPr>
                            <w:sz w:val="16"/>
                            <w:szCs w:val="16"/>
                          </w:rPr>
                        </w:pPr>
                        <w:r>
                          <w:rPr>
                            <w:sz w:val="16"/>
                            <w:szCs w:val="16"/>
                          </w:rPr>
                          <w:t>75000$</w:t>
                        </w:r>
                        <w:r w:rsidRPr="00BF392A">
                          <w:rPr>
                            <w:sz w:val="16"/>
                            <w:szCs w:val="16"/>
                          </w:rPr>
                          <w:t>$</w:t>
                        </w:r>
                      </w:p>
                    </w:txbxContent>
                  </v:textbox>
                  <w10:wrap anchorx="page"/>
                </v:roundrect>
              </w:pict>
            </w:r>
            <w:r>
              <w:rPr>
                <w:rFonts w:cs="Simplified Arabic"/>
                <w:noProof/>
                <w:sz w:val="28"/>
                <w:szCs w:val="28"/>
              </w:rPr>
              <w:pict>
                <v:roundrect id="_x0000_s1101" style="position:absolute;left:0;text-align:left;margin-left:295.35pt;margin-top:128.35pt;width:38pt;height:22.1pt;z-index:251728896" arcsize="10923f">
                  <v:textbox>
                    <w:txbxContent>
                      <w:p w:rsidR="0045327F" w:rsidRPr="00BF392A" w:rsidRDefault="0045327F" w:rsidP="0045327F">
                        <w:pPr>
                          <w:rPr>
                            <w:sz w:val="16"/>
                            <w:szCs w:val="16"/>
                          </w:rPr>
                        </w:pPr>
                        <w:r w:rsidRPr="00BF392A">
                          <w:rPr>
                            <w:sz w:val="16"/>
                            <w:szCs w:val="16"/>
                          </w:rPr>
                          <w:t>25000$</w:t>
                        </w:r>
                      </w:p>
                    </w:txbxContent>
                  </v:textbox>
                  <w10:wrap anchorx="page"/>
                </v:roundrect>
              </w:pict>
            </w:r>
            <w:r>
              <w:rPr>
                <w:rFonts w:cs="Simplified Arabic"/>
                <w:noProof/>
                <w:sz w:val="28"/>
                <w:szCs w:val="28"/>
              </w:rPr>
              <w:pict>
                <v:roundrect id="_x0000_s1102" style="position:absolute;left:0;text-align:left;margin-left:71.85pt;margin-top:79.5pt;width:38pt;height:16.1pt;z-index:251729920" arcsize="10923f">
                  <v:textbox>
                    <w:txbxContent>
                      <w:p w:rsidR="0045327F" w:rsidRPr="00BF392A" w:rsidRDefault="0045327F" w:rsidP="0045327F">
                        <w:pPr>
                          <w:rPr>
                            <w:sz w:val="16"/>
                            <w:szCs w:val="16"/>
                          </w:rPr>
                        </w:pPr>
                        <w:r>
                          <w:rPr>
                            <w:sz w:val="16"/>
                            <w:szCs w:val="16"/>
                          </w:rPr>
                          <w:t>75000$</w:t>
                        </w:r>
                        <w:r w:rsidRPr="00BF392A">
                          <w:rPr>
                            <w:sz w:val="16"/>
                            <w:szCs w:val="16"/>
                          </w:rPr>
                          <w:t>$</w:t>
                        </w:r>
                      </w:p>
                    </w:txbxContent>
                  </v:textbox>
                  <w10:wrap anchorx="page"/>
                </v:roundrect>
              </w:pict>
            </w:r>
            <w:r>
              <w:rPr>
                <w:rFonts w:cs="Simplified Arabic"/>
                <w:noProof/>
                <w:sz w:val="28"/>
                <w:szCs w:val="28"/>
              </w:rPr>
              <w:pict>
                <v:roundrect id="_x0000_s1100" style="position:absolute;left:0;text-align:left;margin-left:295.35pt;margin-top:79.5pt;width:38pt;height:16.1pt;z-index:251727872" arcsize="10923f">
                  <v:textbox>
                    <w:txbxContent>
                      <w:p w:rsidR="0045327F" w:rsidRPr="00BF392A" w:rsidRDefault="0045327F" w:rsidP="0045327F">
                        <w:pPr>
                          <w:rPr>
                            <w:sz w:val="16"/>
                            <w:szCs w:val="16"/>
                          </w:rPr>
                        </w:pPr>
                        <w:r w:rsidRPr="00BF392A">
                          <w:rPr>
                            <w:sz w:val="16"/>
                            <w:szCs w:val="16"/>
                          </w:rPr>
                          <w:t>25000</w:t>
                        </w:r>
                        <w:r>
                          <w:rPr>
                            <w:sz w:val="16"/>
                            <w:szCs w:val="16"/>
                          </w:rPr>
                          <w:t>$</w:t>
                        </w:r>
                        <w:r w:rsidRPr="00BF392A">
                          <w:rPr>
                            <w:sz w:val="16"/>
                            <w:szCs w:val="16"/>
                          </w:rPr>
                          <w:t>$</w:t>
                        </w:r>
                      </w:p>
                    </w:txbxContent>
                  </v:textbox>
                  <w10:wrap anchorx="page"/>
                </v:roundrect>
              </w:pict>
            </w:r>
            <w:r>
              <w:rPr>
                <w:rFonts w:cs="Simplified Arabic"/>
                <w:noProof/>
                <w:sz w:val="28"/>
                <w:szCs w:val="28"/>
              </w:rPr>
              <w:pict>
                <v:shape id="_x0000_s1099" type="#_x0000_t32" style="position:absolute;left:0;text-align:left;margin-left:347.2pt;margin-top:124.4pt;width:0;height:37.95pt;z-index:251726848" o:connectortype="straight">
                  <v:stroke endarrow="block"/>
                  <w10:wrap anchorx="page"/>
                </v:shape>
              </w:pict>
            </w:r>
            <w:r>
              <w:rPr>
                <w:rFonts w:cs="Simplified Arabic"/>
                <w:noProof/>
                <w:sz w:val="28"/>
                <w:szCs w:val="28"/>
              </w:rPr>
              <w:pict>
                <v:shape id="_x0000_s1098" type="#_x0000_t32" style="position:absolute;left:0;text-align:left;margin-left:264.25pt;margin-top:124.4pt;width:82.95pt;height:0;z-index:251725824" o:connectortype="straight">
                  <w10:wrap anchorx="page"/>
                </v:shape>
              </w:pict>
            </w:r>
            <w:r>
              <w:rPr>
                <w:rFonts w:cs="Simplified Arabic"/>
                <w:noProof/>
                <w:sz w:val="28"/>
                <w:szCs w:val="28"/>
              </w:rPr>
              <w:pict>
                <v:shape id="_x0000_s1097" type="#_x0000_t32" style="position:absolute;left:0;text-align:left;margin-left:54pt;margin-top:67.35pt;width:0;height:32.3pt;flip:y;z-index:251724800" o:connectortype="straight">
                  <v:stroke endarrow="block"/>
                  <w10:wrap anchorx="page"/>
                </v:shape>
              </w:pict>
            </w:r>
            <w:r>
              <w:rPr>
                <w:rFonts w:cs="Simplified Arabic"/>
                <w:noProof/>
                <w:sz w:val="28"/>
                <w:szCs w:val="28"/>
              </w:rPr>
              <w:pict>
                <v:shape id="_x0000_s1096" type="#_x0000_t32" style="position:absolute;left:0;text-align:left;margin-left:54pt;margin-top:99.65pt;width:89.5pt;height:0;flip:x;z-index:251723776" o:connectortype="straight">
                  <w10:wrap anchorx="page"/>
                </v:shape>
              </w:pict>
            </w:r>
            <w:r>
              <w:rPr>
                <w:rFonts w:cs="Simplified Arabic"/>
                <w:noProof/>
                <w:sz w:val="28"/>
                <w:szCs w:val="28"/>
              </w:rPr>
              <w:pict>
                <v:shape id="_x0000_s1095" type="#_x0000_t32" style="position:absolute;left:0;text-align:left;margin-left:54pt;margin-top:124.4pt;width:89.5pt;height:0;z-index:251722752" o:connectortype="straight">
                  <v:stroke endarrow="block"/>
                  <w10:wrap anchorx="page"/>
                </v:shape>
              </w:pict>
            </w:r>
            <w:r>
              <w:rPr>
                <w:rFonts w:cs="Simplified Arabic"/>
                <w:noProof/>
                <w:sz w:val="28"/>
                <w:szCs w:val="28"/>
              </w:rPr>
              <w:pict>
                <v:shape id="_x0000_s1094" type="#_x0000_t32" style="position:absolute;left:0;text-align:left;margin-left:54pt;margin-top:124.4pt;width:0;height:37.95pt;flip:y;z-index:251721728" o:connectortype="straight">
                  <w10:wrap anchorx="page"/>
                </v:shape>
              </w:pict>
            </w:r>
            <w:r>
              <w:rPr>
                <w:rFonts w:cs="Simplified Arabic"/>
                <w:noProof/>
                <w:sz w:val="28"/>
                <w:szCs w:val="28"/>
              </w:rPr>
              <w:pict>
                <v:shape id="_x0000_s1093" type="#_x0000_t32" style="position:absolute;left:0;text-align:left;margin-left:264.25pt;margin-top:99.65pt;width:82.95pt;height:0;flip:x;z-index:251720704" o:connectortype="straight">
                  <v:stroke endarrow="block"/>
                  <w10:wrap anchorx="page"/>
                </v:shape>
              </w:pict>
            </w:r>
            <w:r>
              <w:rPr>
                <w:rFonts w:cs="Simplified Arabic"/>
                <w:noProof/>
                <w:sz w:val="28"/>
                <w:szCs w:val="28"/>
              </w:rPr>
              <w:pict>
                <v:shape id="_x0000_s1092" type="#_x0000_t32" style="position:absolute;left:0;text-align:left;margin-left:346.6pt;margin-top:63.9pt;width:.6pt;height:35.75pt;z-index:251719680" o:connectortype="straight">
                  <w10:wrap anchorx="page"/>
                </v:shape>
              </w:pict>
            </w:r>
            <w:r>
              <w:rPr>
                <w:rFonts w:cs="Simplified Arabic"/>
                <w:noProof/>
                <w:sz w:val="28"/>
                <w:szCs w:val="28"/>
              </w:rPr>
              <w:pict>
                <v:shape id="_x0000_s1091" type="#_x0000_t202" style="position:absolute;left:0;text-align:left;margin-left:143.5pt;margin-top:85.25pt;width:120.75pt;height:54.7pt;z-index:251718656">
                  <v:textbox>
                    <w:txbxContent>
                      <w:p w:rsidR="0045327F" w:rsidRPr="00BF392A" w:rsidRDefault="0045327F" w:rsidP="0045327F">
                        <w:pPr>
                          <w:jc w:val="center"/>
                          <w:rPr>
                            <w:b/>
                            <w:bCs/>
                          </w:rPr>
                        </w:pPr>
                        <w:r w:rsidRPr="00BF392A">
                          <w:rPr>
                            <w:b/>
                            <w:bCs/>
                          </w:rPr>
                          <w:t>Central clearing account</w:t>
                        </w:r>
                      </w:p>
                    </w:txbxContent>
                  </v:textbox>
                  <w10:wrap anchorx="page"/>
                </v:shape>
              </w:pict>
            </w:r>
            <w:r>
              <w:rPr>
                <w:rFonts w:cs="Simplified Arabic"/>
                <w:noProof/>
                <w:sz w:val="28"/>
                <w:szCs w:val="28"/>
              </w:rPr>
              <w:pict>
                <v:shape id="_x0000_s1090" type="#_x0000_t202" style="position:absolute;left:0;text-align:left;margin-left:295.35pt;margin-top:162.35pt;width:73.7pt;height:36.25pt;z-index:251717632">
                  <v:textbox>
                    <w:txbxContent>
                      <w:p w:rsidR="0045327F" w:rsidRDefault="0045327F" w:rsidP="0045327F">
                        <w:pPr>
                          <w:jc w:val="center"/>
                        </w:pPr>
                        <w:r>
                          <w:t>Mexican Sub.</w:t>
                        </w:r>
                      </w:p>
                    </w:txbxContent>
                  </v:textbox>
                  <w10:wrap anchorx="page"/>
                </v:shape>
              </w:pict>
            </w:r>
            <w:r>
              <w:rPr>
                <w:rFonts w:cs="Simplified Arabic"/>
                <w:noProof/>
                <w:sz w:val="28"/>
                <w:szCs w:val="28"/>
              </w:rPr>
              <w:pict>
                <v:shape id="_x0000_s1089" type="#_x0000_t202" style="position:absolute;left:0;text-align:left;margin-left:29.75pt;margin-top:162.35pt;width:73.7pt;height:36.25pt;z-index:251716608">
                  <v:textbox>
                    <w:txbxContent>
                      <w:p w:rsidR="0045327F" w:rsidRDefault="0045327F" w:rsidP="0045327F">
                        <w:pPr>
                          <w:jc w:val="center"/>
                        </w:pPr>
                        <w:r>
                          <w:t>Japanese Sub.</w:t>
                        </w:r>
                      </w:p>
                    </w:txbxContent>
                  </v:textbox>
                  <w10:wrap anchorx="page"/>
                </v:shape>
              </w:pict>
            </w:r>
            <w:r>
              <w:rPr>
                <w:rFonts w:cs="Simplified Arabic"/>
                <w:noProof/>
                <w:sz w:val="28"/>
                <w:szCs w:val="28"/>
              </w:rPr>
              <w:pict>
                <v:shape id="_x0000_s1088" type="#_x0000_t202" style="position:absolute;left:0;text-align:left;margin-left:29.75pt;margin-top:31.1pt;width:73.7pt;height:36.25pt;z-index:251715584">
                  <v:textbox>
                    <w:txbxContent>
                      <w:p w:rsidR="0045327F" w:rsidRDefault="0045327F" w:rsidP="0045327F">
                        <w:r>
                          <w:t>German Sub.</w:t>
                        </w:r>
                      </w:p>
                    </w:txbxContent>
                  </v:textbox>
                  <w10:wrap anchorx="page"/>
                </v:shape>
              </w:pict>
            </w:r>
            <w:r>
              <w:rPr>
                <w:rFonts w:cs="Simplified Arabic"/>
                <w:noProof/>
                <w:sz w:val="28"/>
                <w:szCs w:val="28"/>
              </w:rPr>
              <w:pict>
                <v:shape id="_x0000_s1087" type="#_x0000_t202" style="position:absolute;left:0;text-align:left;margin-left:295.35pt;margin-top:27.65pt;width:73.7pt;height:36.25pt;z-index:251714560">
                  <v:textbox>
                    <w:txbxContent>
                      <w:p w:rsidR="0045327F" w:rsidRDefault="0045327F" w:rsidP="0045327F">
                        <w:pPr>
                          <w:jc w:val="center"/>
                          <w:rPr>
                            <w:lang w:bidi="ar-SY"/>
                          </w:rPr>
                        </w:pPr>
                        <w:r>
                          <w:rPr>
                            <w:lang w:bidi="ar-SY"/>
                          </w:rPr>
                          <w:t>Chilean Sub.</w:t>
                        </w:r>
                      </w:p>
                    </w:txbxContent>
                  </v:textbox>
                  <w10:wrap anchorx="page"/>
                </v:shape>
              </w:pict>
            </w:r>
          </w:p>
        </w:tc>
      </w:tr>
    </w:tbl>
    <w:p w:rsidR="0045327F" w:rsidRPr="00AC2975" w:rsidRDefault="0045327F" w:rsidP="0045327F">
      <w:pPr>
        <w:bidi w:val="0"/>
        <w:rPr>
          <w:rFonts w:cs="Simplified Arabic"/>
          <w:sz w:val="28"/>
          <w:szCs w:val="28"/>
          <w:lang w:bidi="ar-SY"/>
        </w:rPr>
      </w:pPr>
      <w:r w:rsidRPr="00AC2975">
        <w:rPr>
          <w:rFonts w:cs="Simplified Arabic"/>
          <w:sz w:val="28"/>
          <w:szCs w:val="28"/>
          <w:lang w:bidi="ar-SY"/>
        </w:rPr>
        <w:t xml:space="preserve">                                Centralized netting process in action </w:t>
      </w:r>
    </w:p>
    <w:p w:rsidR="0045327F" w:rsidRDefault="0045327F" w:rsidP="0045327F">
      <w:pPr>
        <w:spacing w:after="0" w:line="600" w:lineRule="atLeast"/>
        <w:jc w:val="lowKashida"/>
        <w:rPr>
          <w:rFonts w:cs="Simplified Arabic"/>
          <w:sz w:val="28"/>
          <w:szCs w:val="28"/>
          <w:lang w:bidi="ar-SY"/>
        </w:rPr>
      </w:pPr>
      <w:r w:rsidRPr="00AC2975">
        <w:rPr>
          <w:rFonts w:cs="Simplified Arabic"/>
          <w:sz w:val="28"/>
          <w:szCs w:val="28"/>
          <w:lang w:bidi="ar-SY"/>
        </w:rPr>
        <w:t xml:space="preserve">            </w:t>
      </w:r>
      <w:r>
        <w:rPr>
          <w:rFonts w:cs="Simplified Arabic"/>
          <w:sz w:val="28"/>
          <w:szCs w:val="28"/>
          <w:lang w:bidi="ar-SY"/>
        </w:rPr>
        <w:t xml:space="preserve">                            </w:t>
      </w:r>
      <w:r w:rsidRPr="00AC2975">
        <w:rPr>
          <w:rFonts w:cs="Simplified Arabic"/>
          <w:sz w:val="28"/>
          <w:szCs w:val="28"/>
          <w:lang w:bidi="ar-SY"/>
        </w:rPr>
        <w:t xml:space="preserve">  (Rugman , page 395)</w:t>
      </w:r>
      <w:r>
        <w:rPr>
          <w:rFonts w:cs="Simplified Arabic"/>
          <w:sz w:val="28"/>
          <w:szCs w:val="28"/>
          <w:lang w:bidi="ar-SY"/>
        </w:rPr>
        <w:t xml:space="preserve">                                               </w:t>
      </w:r>
    </w:p>
    <w:p w:rsidR="0045327F" w:rsidRDefault="0045327F" w:rsidP="0045327F">
      <w:pPr>
        <w:spacing w:after="0" w:line="600" w:lineRule="atLeast"/>
        <w:jc w:val="lowKashida"/>
        <w:rPr>
          <w:rFonts w:cs="Simplified Arabic"/>
          <w:sz w:val="28"/>
          <w:szCs w:val="28"/>
          <w:lang w:bidi="ar-SY"/>
        </w:rPr>
      </w:pP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45327F" w:rsidRDefault="0045327F" w:rsidP="0045327F">
      <w:pPr>
        <w:spacing w:after="0" w:line="600" w:lineRule="atLeast"/>
        <w:jc w:val="lowKashida"/>
        <w:rPr>
          <w:rFonts w:ascii="Times New Roman" w:eastAsia="Times New Roman" w:hAnsi="Times New Roman" w:cs="Simplified Arabic"/>
          <w:b/>
          <w:bCs/>
          <w:sz w:val="36"/>
          <w:szCs w:val="36"/>
          <w:rtl/>
        </w:rPr>
      </w:pPr>
      <w:r w:rsidRPr="0045327F">
        <w:rPr>
          <w:rFonts w:ascii="Times New Roman" w:eastAsia="Times New Roman" w:hAnsi="Times New Roman" w:cs="Simplified Arabic" w:hint="cs"/>
          <w:b/>
          <w:bCs/>
          <w:sz w:val="36"/>
          <w:szCs w:val="36"/>
          <w:rtl/>
        </w:rPr>
        <w:t xml:space="preserve">* بعض العوامل المؤثرة على حركة النقدية ضمن الشركة الدولية: </w:t>
      </w:r>
    </w:p>
    <w:p w:rsidR="0045327F" w:rsidRPr="0045327F" w:rsidRDefault="0045327F" w:rsidP="0045327F">
      <w:pPr>
        <w:spacing w:after="0" w:line="600" w:lineRule="atLeast"/>
        <w:jc w:val="lowKashida"/>
        <w:rPr>
          <w:rFonts w:ascii="Times New Roman" w:eastAsia="Times New Roman" w:hAnsi="Times New Roman" w:cs="Simplified Arabic"/>
          <w:b/>
          <w:bCs/>
          <w:sz w:val="28"/>
          <w:szCs w:val="28"/>
          <w:rtl/>
        </w:rPr>
      </w:pPr>
    </w:p>
    <w:p w:rsidR="0045327F" w:rsidRPr="0045327F" w:rsidRDefault="0045327F" w:rsidP="0045327F">
      <w:pPr>
        <w:spacing w:after="0" w:line="600" w:lineRule="atLeast"/>
        <w:jc w:val="lowKashida"/>
        <w:rPr>
          <w:rFonts w:ascii="Times New Roman" w:eastAsia="Times New Roman" w:hAnsi="Times New Roman" w:cs="Simplified Arabic"/>
          <w:sz w:val="32"/>
          <w:szCs w:val="32"/>
          <w:rtl/>
        </w:rPr>
      </w:pPr>
      <w:r w:rsidRPr="0045327F">
        <w:rPr>
          <w:rFonts w:ascii="Times New Roman" w:eastAsia="Times New Roman" w:hAnsi="Times New Roman" w:cs="Simplified Arabic" w:hint="cs"/>
          <w:b/>
          <w:bCs/>
          <w:sz w:val="32"/>
          <w:szCs w:val="32"/>
          <w:rtl/>
        </w:rPr>
        <w:t xml:space="preserve">1- نظام أو أسلوب التحويلات: </w:t>
      </w:r>
      <w:r w:rsidRPr="0045327F">
        <w:rPr>
          <w:rFonts w:ascii="Times New Roman" w:eastAsia="Times New Roman" w:hAnsi="Times New Roman" w:cs="Simplified Arabic"/>
          <w:sz w:val="32"/>
          <w:szCs w:val="32"/>
        </w:rPr>
        <w:t>Mode of Transfer</w:t>
      </w:r>
      <w:r w:rsidRPr="0045327F">
        <w:rPr>
          <w:rFonts w:ascii="Times New Roman" w:eastAsia="Times New Roman" w:hAnsi="Times New Roman" w:cs="Simplified Arabic" w:hint="cs"/>
          <w:sz w:val="32"/>
          <w:szCs w:val="32"/>
          <w:rtl/>
        </w:rPr>
        <w:t xml:space="preserve">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الشركات متعددة الجنسيات لها حرية لا باس بها في اختيار القنوات المالية والتي تستطيع من خلالها تحريك السيولة والأرباح، فحتى إن لم تستطع نقل هذه الأموال بالطرق المباشرة المعروفة، إلا أنها تستطيع ذلك بطرق ثانوية تتميز بها هذه الشركات ومنها: بيع براءات الاختراع والعلامات التجارية مقابل ديون في ذمة الشركة.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كما تستطيع الشركة الدولية نقل الأموال والأرباح بين فروعها بكل حرية.. وذلك بتعديل أسعار البضائع أو الخدمات المنقولة بين هذه الفروع حيث تستطيع رفع هذه الأسعار وهمياً وبالاتفاق بين الطرفين.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lastRenderedPageBreak/>
        <w:t xml:space="preserve">وهكذا نرى أن الشركات الدولية تستطيع استخدام عدة قنوات مفردة أو مجتمعة لتحويل الأموال دولياً في ظل ظروف محددة والقوانين الناظمة في البلد المضيف. </w:t>
      </w:r>
    </w:p>
    <w:p w:rsidR="0045327F" w:rsidRPr="0045327F" w:rsidRDefault="0045327F" w:rsidP="0045327F">
      <w:pPr>
        <w:spacing w:after="0" w:line="600" w:lineRule="atLeast"/>
        <w:jc w:val="lowKashida"/>
        <w:rPr>
          <w:rFonts w:ascii="Times New Roman" w:eastAsia="Times New Roman" w:hAnsi="Times New Roman" w:cs="Simplified Arabic"/>
          <w:sz w:val="32"/>
          <w:szCs w:val="32"/>
          <w:rtl/>
        </w:rPr>
      </w:pPr>
      <w:r w:rsidRPr="0045327F">
        <w:rPr>
          <w:rFonts w:ascii="Times New Roman" w:eastAsia="Times New Roman" w:hAnsi="Times New Roman" w:cs="Simplified Arabic" w:hint="cs"/>
          <w:b/>
          <w:bCs/>
          <w:sz w:val="28"/>
          <w:szCs w:val="28"/>
          <w:rtl/>
        </w:rPr>
        <w:t>2</w:t>
      </w:r>
      <w:r w:rsidRPr="0045327F">
        <w:rPr>
          <w:rFonts w:ascii="Times New Roman" w:eastAsia="Times New Roman" w:hAnsi="Times New Roman" w:cs="Simplified Arabic" w:hint="cs"/>
          <w:b/>
          <w:bCs/>
          <w:sz w:val="32"/>
          <w:szCs w:val="32"/>
          <w:rtl/>
        </w:rPr>
        <w:t>- المرونة في التوقيت</w:t>
      </w:r>
      <w:r w:rsidRPr="0045327F">
        <w:rPr>
          <w:rFonts w:ascii="Times New Roman" w:eastAsia="Times New Roman" w:hAnsi="Times New Roman" w:cs="Simplified Arabic" w:hint="cs"/>
          <w:sz w:val="32"/>
          <w:szCs w:val="32"/>
          <w:rtl/>
        </w:rPr>
        <w:t xml:space="preserve">: </w:t>
      </w:r>
      <w:r w:rsidRPr="0045327F">
        <w:rPr>
          <w:rFonts w:ascii="Times New Roman" w:eastAsia="Times New Roman" w:hAnsi="Times New Roman" w:cs="Simplified Arabic"/>
          <w:sz w:val="32"/>
          <w:szCs w:val="32"/>
        </w:rPr>
        <w:t>Timing Flexibility</w:t>
      </w:r>
      <w:r w:rsidRPr="0045327F">
        <w:rPr>
          <w:rFonts w:ascii="Times New Roman" w:eastAsia="Times New Roman" w:hAnsi="Times New Roman" w:cs="Simplified Arabic" w:hint="cs"/>
          <w:sz w:val="32"/>
          <w:szCs w:val="32"/>
          <w:rtl/>
        </w:rPr>
        <w:t xml:space="preserve">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بعض الديون في الشركات الدولية عليها أن تسدد في زمن محدد وضمن برامج موضوعة مسبقاً، بينما توجد ديون أخرى يمكن تقديم أو تأخير سدادها، هذا بالإضافة إلى نوعية العقود التي تقوم بها الشركات والقوانين الناظمة في البلد المضيف، جميع هذه المحددات السابقة الذكر تؤثر على قدرة المنظمة وتقلل من مرونتها بالقيام بالتحويلات المالية في الوقت التي تراه مناسباً.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b/>
          <w:bCs/>
          <w:sz w:val="28"/>
          <w:szCs w:val="28"/>
          <w:rtl/>
        </w:rPr>
        <w:t>3</w:t>
      </w:r>
      <w:r w:rsidRPr="0045327F">
        <w:rPr>
          <w:rFonts w:ascii="Times New Roman" w:eastAsia="Times New Roman" w:hAnsi="Times New Roman" w:cs="Simplified Arabic" w:hint="cs"/>
          <w:b/>
          <w:bCs/>
          <w:sz w:val="32"/>
          <w:szCs w:val="32"/>
          <w:rtl/>
        </w:rPr>
        <w:t>- قيمة التحويلات المالية</w:t>
      </w:r>
      <w:r w:rsidRPr="0045327F">
        <w:rPr>
          <w:rFonts w:ascii="Times New Roman" w:eastAsia="Times New Roman" w:hAnsi="Times New Roman" w:cs="Simplified Arabic" w:hint="cs"/>
          <w:sz w:val="32"/>
          <w:szCs w:val="32"/>
          <w:rtl/>
        </w:rPr>
        <w:t xml:space="preserve">: </w:t>
      </w:r>
      <w:r w:rsidRPr="0045327F">
        <w:rPr>
          <w:rFonts w:ascii="Times New Roman" w:eastAsia="Times New Roman" w:hAnsi="Times New Roman" w:cs="Simplified Arabic"/>
          <w:sz w:val="32"/>
          <w:szCs w:val="32"/>
        </w:rPr>
        <w:t>Value</w:t>
      </w:r>
      <w:r w:rsidRPr="0045327F">
        <w:rPr>
          <w:rFonts w:ascii="Times New Roman" w:eastAsia="Times New Roman" w:hAnsi="Times New Roman" w:cs="Simplified Arabic" w:hint="cs"/>
          <w:sz w:val="28"/>
          <w:szCs w:val="28"/>
          <w:rtl/>
        </w:rPr>
        <w:t xml:space="preserve">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حيث أن قيمة هذه التحويلات تتأثر بالقوانين الضريبية السائدة والحواجز المالية في البلد الأم والبلدان المضيفة على حدٍ سواء،( هذه القوانين والتقييدات تطبق لتستطيع حكومات هذه الدول الحصول على أرقام تشير إلى نقديتها، وإن كانت هذه الأرقام على الأغلب غير صحيحة وذلك بسبب التضخم).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ويمكن تلخيص هذه العوائق المحلية إلى عدة أنواع: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b/>
          <w:bCs/>
          <w:sz w:val="28"/>
          <w:szCs w:val="28"/>
          <w:u w:val="single"/>
          <w:rtl/>
        </w:rPr>
        <w:t>عوائق رسمية على التحويلات الدولية:</w:t>
      </w:r>
      <w:r w:rsidRPr="0045327F">
        <w:rPr>
          <w:rFonts w:ascii="Times New Roman" w:eastAsia="Times New Roman" w:hAnsi="Times New Roman" w:cs="Simplified Arabic" w:hint="cs"/>
          <w:sz w:val="28"/>
          <w:szCs w:val="28"/>
          <w:rtl/>
        </w:rPr>
        <w:t xml:space="preserve">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1- عوائق كمية مثل الضرائب المباشرة على التحويلات الدولية.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2- ضرائب تفاضلية على دخول هذه الشركات حسب جنسيتها أو وضع أصحابها الضريبي العالمي. </w:t>
      </w:r>
    </w:p>
    <w:p w:rsid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3- عوائق قانونية: حسب جنسية المستثمر لدخول الأسواق المحلية. </w:t>
      </w:r>
    </w:p>
    <w:p w:rsidR="00FE08F2" w:rsidRDefault="00FE08F2" w:rsidP="0045327F">
      <w:pPr>
        <w:spacing w:after="0" w:line="600" w:lineRule="atLeast"/>
        <w:jc w:val="lowKashida"/>
        <w:rPr>
          <w:rFonts w:ascii="Times New Roman" w:eastAsia="Times New Roman" w:hAnsi="Times New Roman" w:cs="Simplified Arabic"/>
          <w:sz w:val="28"/>
          <w:szCs w:val="28"/>
          <w:rtl/>
        </w:rPr>
      </w:pPr>
    </w:p>
    <w:p w:rsidR="00FE08F2" w:rsidRDefault="00FE08F2" w:rsidP="0045327F">
      <w:pPr>
        <w:spacing w:after="0" w:line="600" w:lineRule="atLeast"/>
        <w:jc w:val="lowKashida"/>
        <w:rPr>
          <w:rFonts w:ascii="Times New Roman" w:eastAsia="Times New Roman" w:hAnsi="Times New Roman" w:cs="Simplified Arabic"/>
          <w:sz w:val="28"/>
          <w:szCs w:val="28"/>
          <w:rtl/>
        </w:rPr>
      </w:pPr>
    </w:p>
    <w:p w:rsidR="00FE08F2" w:rsidRDefault="00FE08F2" w:rsidP="0045327F">
      <w:pPr>
        <w:spacing w:after="0" w:line="600" w:lineRule="atLeast"/>
        <w:jc w:val="lowKashida"/>
        <w:rPr>
          <w:rFonts w:ascii="Times New Roman" w:eastAsia="Times New Roman" w:hAnsi="Times New Roman" w:cs="Simplified Arabic"/>
          <w:sz w:val="28"/>
          <w:szCs w:val="28"/>
          <w:rtl/>
        </w:rPr>
      </w:pPr>
    </w:p>
    <w:p w:rsidR="00FE08F2" w:rsidRPr="0045327F" w:rsidRDefault="00FE08F2" w:rsidP="0045327F">
      <w:pPr>
        <w:spacing w:after="0" w:line="600" w:lineRule="atLeast"/>
        <w:jc w:val="lowKashida"/>
        <w:rPr>
          <w:rFonts w:ascii="Times New Roman" w:eastAsia="Times New Roman" w:hAnsi="Times New Roman" w:cs="Simplified Arabic"/>
          <w:sz w:val="28"/>
          <w:szCs w:val="28"/>
          <w:rtl/>
        </w:rPr>
      </w:pPr>
    </w:p>
    <w:p w:rsidR="0045327F" w:rsidRPr="0045327F" w:rsidRDefault="0045327F" w:rsidP="0045327F">
      <w:pPr>
        <w:spacing w:after="0" w:line="600" w:lineRule="atLeast"/>
        <w:jc w:val="lowKashida"/>
        <w:rPr>
          <w:rFonts w:ascii="Times New Roman" w:eastAsia="Times New Roman" w:hAnsi="Times New Roman" w:cs="Simplified Arabic"/>
          <w:b/>
          <w:bCs/>
          <w:sz w:val="28"/>
          <w:szCs w:val="28"/>
          <w:u w:val="single"/>
          <w:rtl/>
        </w:rPr>
      </w:pPr>
      <w:r w:rsidRPr="0045327F">
        <w:rPr>
          <w:rFonts w:ascii="Times New Roman" w:eastAsia="Times New Roman" w:hAnsi="Times New Roman" w:cs="Simplified Arabic" w:hint="cs"/>
          <w:b/>
          <w:bCs/>
          <w:sz w:val="28"/>
          <w:szCs w:val="28"/>
          <w:u w:val="single"/>
          <w:rtl/>
        </w:rPr>
        <w:lastRenderedPageBreak/>
        <w:t xml:space="preserve">عوائق غير رسمية على التحويلات الدولية: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1- تكاليف الحصول على المعلومات.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2- تكاليف التحويلات المالية. </w:t>
      </w:r>
    </w:p>
    <w:p w:rsidR="00FE08F2" w:rsidRDefault="0045327F" w:rsidP="00FE08F2">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3- أنماط الاستثمار التقليدية. </w:t>
      </w:r>
    </w:p>
    <w:p w:rsidR="0045327F" w:rsidRPr="0045327F" w:rsidRDefault="00FE08F2" w:rsidP="0045327F">
      <w:pPr>
        <w:spacing w:after="0" w:line="600" w:lineRule="atLeast"/>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4</w:t>
      </w:r>
      <w:r w:rsidR="0045327F" w:rsidRPr="0045327F">
        <w:rPr>
          <w:rFonts w:ascii="Times New Roman" w:eastAsia="Times New Roman" w:hAnsi="Times New Roman" w:cs="Simplified Arabic" w:hint="cs"/>
          <w:sz w:val="28"/>
          <w:szCs w:val="28"/>
          <w:rtl/>
        </w:rPr>
        <w:t xml:space="preserve">- صعوبة تنفيذ العقود ضمن الحدود الدولية. </w:t>
      </w:r>
    </w:p>
    <w:p w:rsidR="0045327F" w:rsidRPr="0045327F" w:rsidRDefault="0045327F" w:rsidP="0045327F">
      <w:pPr>
        <w:spacing w:after="0" w:line="600" w:lineRule="atLeast"/>
        <w:jc w:val="lowKashida"/>
        <w:rPr>
          <w:rFonts w:ascii="Times New Roman" w:eastAsia="Times New Roman" w:hAnsi="Times New Roman" w:cs="Simplified Arabic"/>
          <w:b/>
          <w:bCs/>
          <w:sz w:val="28"/>
          <w:szCs w:val="28"/>
          <w:u w:val="single"/>
          <w:rtl/>
        </w:rPr>
      </w:pPr>
      <w:r w:rsidRPr="0045327F">
        <w:rPr>
          <w:rFonts w:ascii="Times New Roman" w:eastAsia="Times New Roman" w:hAnsi="Times New Roman" w:cs="Simplified Arabic" w:hint="cs"/>
          <w:b/>
          <w:bCs/>
          <w:sz w:val="28"/>
          <w:szCs w:val="28"/>
          <w:u w:val="single"/>
          <w:rtl/>
        </w:rPr>
        <w:t xml:space="preserve">بعض النواقص في أسواق رأس المال المحلية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1- وضع سقف لمعدلات الفوائد.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2- نقص في القوانين الحمائية لحملة الأسهم الصغار.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3- نقص في السيولة بسبب ضعف الأسواق المالية. </w:t>
      </w:r>
    </w:p>
    <w:p w:rsid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4- صعوبة الحصول على المعلومات المطلوبة لتقييم الكفالات والضمانات. </w:t>
      </w:r>
    </w:p>
    <w:p w:rsidR="00FE08F2" w:rsidRDefault="00FE08F2" w:rsidP="0045327F">
      <w:pPr>
        <w:spacing w:after="0" w:line="600" w:lineRule="atLeast"/>
        <w:jc w:val="lowKashida"/>
        <w:rPr>
          <w:rFonts w:ascii="Times New Roman" w:eastAsia="Times New Roman" w:hAnsi="Times New Roman" w:cs="Simplified Arabic"/>
          <w:sz w:val="28"/>
          <w:szCs w:val="28"/>
          <w:rtl/>
        </w:rPr>
      </w:pPr>
    </w:p>
    <w:p w:rsidR="00FE08F2" w:rsidRPr="00FE08F2" w:rsidRDefault="00FE08F2" w:rsidP="00FE08F2">
      <w:pPr>
        <w:pStyle w:val="a3"/>
        <w:numPr>
          <w:ilvl w:val="0"/>
          <w:numId w:val="5"/>
        </w:numPr>
        <w:spacing w:after="0" w:line="600" w:lineRule="atLeast"/>
        <w:jc w:val="lowKashida"/>
        <w:rPr>
          <w:rFonts w:ascii="Times New Roman" w:eastAsia="Times New Roman" w:hAnsi="Times New Roman" w:cs="Simplified Arabic"/>
          <w:b/>
          <w:bCs/>
          <w:sz w:val="36"/>
          <w:szCs w:val="36"/>
          <w:rtl/>
        </w:rPr>
      </w:pPr>
      <w:r w:rsidRPr="00FE08F2">
        <w:rPr>
          <w:rFonts w:ascii="Times New Roman" w:eastAsia="Times New Roman" w:hAnsi="Times New Roman" w:cs="Simplified Arabic" w:hint="cs"/>
          <w:b/>
          <w:bCs/>
          <w:sz w:val="36"/>
          <w:szCs w:val="36"/>
          <w:rtl/>
        </w:rPr>
        <w:t>الخاتمة:</w:t>
      </w:r>
    </w:p>
    <w:p w:rsidR="00FE08F2" w:rsidRPr="0045327F" w:rsidRDefault="00FE08F2" w:rsidP="0045327F">
      <w:pPr>
        <w:spacing w:after="0" w:line="600" w:lineRule="atLeast"/>
        <w:jc w:val="lowKashida"/>
        <w:rPr>
          <w:rFonts w:ascii="Times New Roman" w:eastAsia="Times New Roman" w:hAnsi="Times New Roman" w:cs="Simplified Arabic"/>
          <w:b/>
          <w:bCs/>
          <w:sz w:val="28"/>
          <w:szCs w:val="28"/>
          <w:rtl/>
        </w:rPr>
      </w:pPr>
    </w:p>
    <w:p w:rsidR="00FE08F2" w:rsidRPr="00FE08F2" w:rsidRDefault="00FE08F2" w:rsidP="00FE08F2">
      <w:pPr>
        <w:spacing w:after="0" w:line="600" w:lineRule="atLeast"/>
        <w:jc w:val="lowKashida"/>
        <w:rPr>
          <w:rFonts w:ascii="Times New Roman" w:eastAsia="Times New Roman" w:hAnsi="Times New Roman" w:cs="Simplified Arabic"/>
          <w:sz w:val="28"/>
          <w:szCs w:val="28"/>
          <w:rtl/>
        </w:rPr>
      </w:pPr>
      <w:r w:rsidRPr="00FE08F2">
        <w:rPr>
          <w:rFonts w:ascii="Times New Roman" w:eastAsia="Times New Roman" w:hAnsi="Times New Roman" w:cs="Simplified Arabic" w:hint="cs"/>
          <w:sz w:val="28"/>
          <w:szCs w:val="28"/>
          <w:rtl/>
        </w:rPr>
        <w:t xml:space="preserve">تتضمن الإدارة المالية في شركة دولية عدة مواضيع مهمة منها : إدارة رأس المال العامل وتمويل المشروعات ومراقبة أسعار الصرف والمخاطر السياسية ، ويجب على المدير المالي إعطاء أهمية كبيرة لأسعار صرف العملة الوطنية مع عملة الدولة التي ستمارس الشركة نشاطها فيها . كما يتوجب عليه أن يأخذ بعين الاعتبار القيود والقوانين للدولة المضيفة وسياسة الضرائب ومدى الاستقرار السياسي والاقتصادي في الدولة .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r w:rsidRPr="0045327F">
        <w:rPr>
          <w:rFonts w:ascii="Times New Roman" w:eastAsia="Times New Roman" w:hAnsi="Times New Roman" w:cs="Simplified Arabic" w:hint="cs"/>
          <w:sz w:val="28"/>
          <w:szCs w:val="28"/>
          <w:rtl/>
        </w:rPr>
        <w:t xml:space="preserve">  </w:t>
      </w:r>
    </w:p>
    <w:p w:rsidR="0045327F" w:rsidRP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Default="0045327F" w:rsidP="007E2EF6">
      <w:pPr>
        <w:spacing w:after="0" w:line="600" w:lineRule="atLeast"/>
        <w:rPr>
          <w:rFonts w:ascii="Times New Roman" w:eastAsia="Times New Roman" w:hAnsi="Times New Roman" w:cs="Simplified Arabic"/>
          <w:b/>
          <w:bCs/>
          <w:sz w:val="52"/>
          <w:szCs w:val="52"/>
          <w:u w:val="single"/>
          <w:rtl/>
        </w:rPr>
      </w:pPr>
      <w:r w:rsidRPr="00AC2975">
        <w:rPr>
          <w:rFonts w:cs="Simplified Arabic"/>
          <w:sz w:val="28"/>
          <w:szCs w:val="28"/>
          <w:rtl/>
          <w:lang w:bidi="ar-SY"/>
        </w:rPr>
        <w:br w:type="page"/>
      </w:r>
      <w:r w:rsidR="00C57138" w:rsidRPr="00C57138">
        <w:rPr>
          <w:rFonts w:ascii="Times New Roman" w:eastAsia="Times New Roman" w:hAnsi="Times New Roman" w:cs="Simplified Arabic" w:hint="cs"/>
          <w:b/>
          <w:bCs/>
          <w:sz w:val="52"/>
          <w:szCs w:val="52"/>
          <w:u w:val="single"/>
          <w:rtl/>
        </w:rPr>
        <w:lastRenderedPageBreak/>
        <w:t>قائمة المراجع</w:t>
      </w:r>
    </w:p>
    <w:p w:rsidR="001E42E4" w:rsidRPr="00C57138" w:rsidRDefault="001E42E4" w:rsidP="00C57138">
      <w:pPr>
        <w:spacing w:after="0" w:line="600" w:lineRule="atLeast"/>
        <w:jc w:val="center"/>
        <w:rPr>
          <w:rFonts w:ascii="Times New Roman" w:eastAsia="Times New Roman" w:hAnsi="Times New Roman" w:cs="Simplified Arabic"/>
          <w:b/>
          <w:bCs/>
          <w:sz w:val="52"/>
          <w:szCs w:val="52"/>
          <w:u w:val="single"/>
          <w:rtl/>
        </w:rPr>
      </w:pPr>
    </w:p>
    <w:p w:rsidR="00C57138" w:rsidRDefault="00C57138" w:rsidP="00C57138">
      <w:pPr>
        <w:pStyle w:val="a3"/>
        <w:numPr>
          <w:ilvl w:val="0"/>
          <w:numId w:val="7"/>
        </w:numPr>
        <w:spacing w:after="0" w:line="600" w:lineRule="atLeast"/>
        <w:rPr>
          <w:rFonts w:ascii="Times New Roman" w:eastAsia="Times New Roman" w:hAnsi="Times New Roman" w:cs="Simplified Arabic"/>
          <w:sz w:val="32"/>
          <w:szCs w:val="32"/>
        </w:rPr>
      </w:pPr>
      <w:r w:rsidRPr="00C57138">
        <w:rPr>
          <w:rFonts w:ascii="Times New Roman" w:eastAsia="Times New Roman" w:hAnsi="Times New Roman" w:cs="Simplified Arabic" w:hint="cs"/>
          <w:sz w:val="32"/>
          <w:szCs w:val="32"/>
          <w:rtl/>
        </w:rPr>
        <w:t>الشمخي حمزة، الجزراوي ابراهيم،الإدارة المالية الحديثة(منهج علمي تحليلي في اتخاذ القرارات)</w:t>
      </w:r>
      <w:r>
        <w:rPr>
          <w:rFonts w:ascii="Times New Roman" w:eastAsia="Times New Roman" w:hAnsi="Times New Roman" w:cs="Simplified Arabic" w:hint="cs"/>
          <w:sz w:val="32"/>
          <w:szCs w:val="32"/>
          <w:rtl/>
        </w:rPr>
        <w:t>،دار صفاء للنشر و التوزيع،عمان الأردن،</w:t>
      </w:r>
      <w:r>
        <w:rPr>
          <w:rFonts w:ascii="Times New Roman" w:eastAsia="Times New Roman" w:hAnsi="Times New Roman" w:cs="Simplified Arabic"/>
          <w:sz w:val="32"/>
          <w:szCs w:val="32"/>
        </w:rPr>
        <w:t>1998</w:t>
      </w:r>
      <w:r>
        <w:rPr>
          <w:rFonts w:ascii="Times New Roman" w:eastAsia="Times New Roman" w:hAnsi="Times New Roman" w:cs="Simplified Arabic" w:hint="cs"/>
          <w:sz w:val="32"/>
          <w:szCs w:val="32"/>
          <w:rtl/>
        </w:rPr>
        <w:t>.</w:t>
      </w:r>
    </w:p>
    <w:p w:rsidR="00B96F37" w:rsidRDefault="00B96F37" w:rsidP="00B96F37">
      <w:pPr>
        <w:pStyle w:val="a3"/>
        <w:numPr>
          <w:ilvl w:val="0"/>
          <w:numId w:val="7"/>
        </w:numPr>
        <w:spacing w:after="0" w:line="600" w:lineRule="atLeast"/>
        <w:rPr>
          <w:rFonts w:ascii="Times New Roman" w:eastAsia="Times New Roman" w:hAnsi="Times New Roman" w:cs="Simplified Arabic"/>
          <w:sz w:val="32"/>
          <w:szCs w:val="32"/>
        </w:rPr>
      </w:pPr>
      <w:r>
        <w:rPr>
          <w:rFonts w:ascii="Times New Roman" w:eastAsia="Times New Roman" w:hAnsi="Times New Roman" w:cs="Simplified Arabic" w:hint="cs"/>
          <w:sz w:val="32"/>
          <w:szCs w:val="32"/>
          <w:rtl/>
        </w:rPr>
        <w:t>رمضان زياد،الإدارة المالية في الشركات المساهمة،</w:t>
      </w:r>
      <w:r w:rsidRPr="00B96F37">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دار صفاء للنشر و التوزيع،عمان الأردن،</w:t>
      </w:r>
      <w:r>
        <w:rPr>
          <w:rFonts w:ascii="Times New Roman" w:eastAsia="Times New Roman" w:hAnsi="Times New Roman" w:cs="Simplified Arabic"/>
          <w:sz w:val="32"/>
          <w:szCs w:val="32"/>
        </w:rPr>
        <w:t>1998</w:t>
      </w:r>
      <w:r>
        <w:rPr>
          <w:rFonts w:ascii="Times New Roman" w:eastAsia="Times New Roman" w:hAnsi="Times New Roman" w:cs="Simplified Arabic" w:hint="cs"/>
          <w:sz w:val="32"/>
          <w:szCs w:val="32"/>
          <w:rtl/>
        </w:rPr>
        <w:t>.</w:t>
      </w:r>
    </w:p>
    <w:p w:rsidR="00C57138" w:rsidRDefault="00B96F37" w:rsidP="00B96F37">
      <w:pPr>
        <w:pStyle w:val="a3"/>
        <w:numPr>
          <w:ilvl w:val="0"/>
          <w:numId w:val="7"/>
        </w:numPr>
        <w:bidi w:val="0"/>
        <w:spacing w:after="0" w:line="600" w:lineRule="atLeast"/>
        <w:rPr>
          <w:rFonts w:ascii="Times New Roman" w:eastAsia="Times New Roman" w:hAnsi="Times New Roman" w:cs="Simplified Arabic"/>
          <w:sz w:val="32"/>
          <w:szCs w:val="32"/>
        </w:rPr>
      </w:pPr>
      <w:r>
        <w:rPr>
          <w:rFonts w:ascii="Times New Roman" w:eastAsia="Times New Roman" w:hAnsi="Times New Roman" w:cs="Simplified Arabic"/>
          <w:sz w:val="32"/>
          <w:szCs w:val="32"/>
        </w:rPr>
        <w:t>Shapiro Alan C., multinational financial management (eight edition), John Wiley and sons inc., Hoboken NJ USA, 2006.</w:t>
      </w:r>
    </w:p>
    <w:p w:rsidR="00B96F37" w:rsidRDefault="00B96F37" w:rsidP="00B96F37">
      <w:pPr>
        <w:pStyle w:val="a3"/>
        <w:numPr>
          <w:ilvl w:val="0"/>
          <w:numId w:val="7"/>
        </w:numPr>
        <w:bidi w:val="0"/>
        <w:spacing w:after="0" w:line="600" w:lineRule="atLeast"/>
        <w:rPr>
          <w:rFonts w:ascii="Times New Roman" w:eastAsia="Times New Roman" w:hAnsi="Times New Roman" w:cs="Simplified Arabic"/>
          <w:sz w:val="32"/>
          <w:szCs w:val="32"/>
        </w:rPr>
      </w:pPr>
      <w:r w:rsidRPr="00B96F37">
        <w:rPr>
          <w:rFonts w:ascii="Times New Roman" w:eastAsia="Times New Roman" w:hAnsi="Times New Roman" w:cs="Simplified Arabic"/>
          <w:sz w:val="32"/>
          <w:szCs w:val="32"/>
        </w:rPr>
        <w:t xml:space="preserve">Shapiro Alan C.,Sarin Atulya,foundations of  </w:t>
      </w:r>
      <w:r>
        <w:rPr>
          <w:rFonts w:ascii="Times New Roman" w:eastAsia="Times New Roman" w:hAnsi="Times New Roman" w:cs="Simplified Arabic"/>
          <w:sz w:val="32"/>
          <w:szCs w:val="32"/>
        </w:rPr>
        <w:t>John Wiley and sons inc., Hoboken NJ USA, 2009.</w:t>
      </w:r>
    </w:p>
    <w:p w:rsidR="0045327F" w:rsidRPr="0045327F" w:rsidRDefault="00B96F37" w:rsidP="0045327F">
      <w:pPr>
        <w:pStyle w:val="a3"/>
        <w:numPr>
          <w:ilvl w:val="0"/>
          <w:numId w:val="7"/>
        </w:numPr>
        <w:bidi w:val="0"/>
        <w:spacing w:after="0" w:line="600" w:lineRule="atLeast"/>
        <w:jc w:val="lowKashida"/>
        <w:rPr>
          <w:rFonts w:ascii="Times New Roman" w:eastAsia="Times New Roman" w:hAnsi="Times New Roman" w:cs="Simplified Arabic"/>
          <w:sz w:val="32"/>
          <w:szCs w:val="32"/>
          <w:rtl/>
        </w:rPr>
      </w:pPr>
      <w:r>
        <w:rPr>
          <w:rFonts w:ascii="Times New Roman" w:eastAsia="Times New Roman" w:hAnsi="Times New Roman" w:cs="Simplified Arabic"/>
          <w:sz w:val="32"/>
          <w:szCs w:val="32"/>
        </w:rPr>
        <w:t>Rugman Alan M.</w:t>
      </w:r>
      <w:r w:rsidR="001E42E4">
        <w:rPr>
          <w:rFonts w:ascii="Times New Roman" w:eastAsia="Times New Roman" w:hAnsi="Times New Roman" w:cs="Simplified Arabic"/>
          <w:sz w:val="32"/>
          <w:szCs w:val="32"/>
        </w:rPr>
        <w:t>, Modgetts</w:t>
      </w:r>
      <w:r>
        <w:rPr>
          <w:rFonts w:ascii="Times New Roman" w:eastAsia="Times New Roman" w:hAnsi="Times New Roman" w:cs="Simplified Arabic"/>
          <w:sz w:val="32"/>
          <w:szCs w:val="32"/>
        </w:rPr>
        <w:t xml:space="preserve"> Richard M.</w:t>
      </w:r>
      <w:r w:rsidR="001E42E4">
        <w:rPr>
          <w:rFonts w:ascii="Times New Roman" w:eastAsia="Times New Roman" w:hAnsi="Times New Roman" w:cs="Simplified Arabic"/>
          <w:sz w:val="32"/>
          <w:szCs w:val="32"/>
        </w:rPr>
        <w:t>, international</w:t>
      </w:r>
      <w:r>
        <w:rPr>
          <w:rFonts w:ascii="Times New Roman" w:eastAsia="Times New Roman" w:hAnsi="Times New Roman" w:cs="Simplified Arabic"/>
          <w:sz w:val="32"/>
          <w:szCs w:val="32"/>
        </w:rPr>
        <w:t xml:space="preserve"> </w:t>
      </w:r>
      <w:r w:rsidR="001E42E4">
        <w:rPr>
          <w:rFonts w:ascii="Times New Roman" w:eastAsia="Times New Roman" w:hAnsi="Times New Roman" w:cs="Simplified Arabic"/>
          <w:sz w:val="32"/>
          <w:szCs w:val="32"/>
        </w:rPr>
        <w:t>business (</w:t>
      </w:r>
      <w:r>
        <w:rPr>
          <w:rFonts w:ascii="Times New Roman" w:eastAsia="Times New Roman" w:hAnsi="Times New Roman" w:cs="Simplified Arabic"/>
          <w:sz w:val="32"/>
          <w:szCs w:val="32"/>
        </w:rPr>
        <w:t>third edition),</w:t>
      </w:r>
      <w:r w:rsidR="001E42E4">
        <w:rPr>
          <w:rFonts w:ascii="Times New Roman" w:eastAsia="Times New Roman" w:hAnsi="Times New Roman" w:cs="Simplified Arabic"/>
          <w:sz w:val="32"/>
          <w:szCs w:val="32"/>
        </w:rPr>
        <w:t>prentice hall-financial times, Harlow England,2003.</w:t>
      </w:r>
    </w:p>
    <w:p w:rsidR="0045327F" w:rsidRDefault="0045327F" w:rsidP="0045327F">
      <w:pPr>
        <w:spacing w:after="0" w:line="600" w:lineRule="atLeast"/>
        <w:jc w:val="lowKashida"/>
        <w:rPr>
          <w:rFonts w:ascii="Times New Roman" w:eastAsia="Times New Roman" w:hAnsi="Times New Roman" w:cs="Simplified Arabic"/>
          <w:sz w:val="28"/>
          <w:szCs w:val="28"/>
          <w:lang w:bidi="ar-SY"/>
        </w:rPr>
      </w:pPr>
    </w:p>
    <w:p w:rsidR="0045327F" w:rsidRDefault="0045327F" w:rsidP="0045327F">
      <w:pPr>
        <w:spacing w:after="0" w:line="600" w:lineRule="atLeast"/>
        <w:jc w:val="lowKashida"/>
        <w:rPr>
          <w:rFonts w:ascii="Times New Roman" w:eastAsia="Times New Roman" w:hAnsi="Times New Roman" w:cs="Simplified Arabic"/>
          <w:sz w:val="28"/>
          <w:szCs w:val="28"/>
          <w:rtl/>
        </w:rPr>
      </w:pPr>
    </w:p>
    <w:p w:rsidR="0045327F" w:rsidRPr="00563405" w:rsidRDefault="0045327F" w:rsidP="0045327F">
      <w:pPr>
        <w:spacing w:after="0" w:line="600" w:lineRule="atLeast"/>
        <w:jc w:val="lowKashida"/>
        <w:rPr>
          <w:rFonts w:ascii="Times New Roman" w:eastAsia="Times New Roman" w:hAnsi="Times New Roman" w:cs="Simplified Arabic"/>
          <w:sz w:val="28"/>
          <w:szCs w:val="28"/>
        </w:rPr>
      </w:pP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Pr="00563405" w:rsidRDefault="00563405" w:rsidP="00563405">
      <w:pPr>
        <w:spacing w:after="0" w:line="600" w:lineRule="atLeast"/>
        <w:jc w:val="lowKashida"/>
        <w:rPr>
          <w:rFonts w:ascii="Times New Roman" w:eastAsia="Times New Roman" w:hAnsi="Times New Roman" w:cs="Simplified Arabic"/>
          <w:sz w:val="28"/>
          <w:szCs w:val="28"/>
          <w:rtl/>
        </w:rPr>
      </w:pPr>
    </w:p>
    <w:p w:rsidR="00563405" w:rsidRDefault="00563405" w:rsidP="00563405">
      <w:pPr>
        <w:spacing w:line="600" w:lineRule="atLeast"/>
        <w:jc w:val="lowKashida"/>
        <w:rPr>
          <w:rFonts w:cs="Simplified Arabic"/>
          <w:sz w:val="28"/>
          <w:szCs w:val="28"/>
          <w:rtl/>
        </w:rPr>
      </w:pPr>
    </w:p>
    <w:p w:rsidR="00563405" w:rsidRPr="00A131C7" w:rsidRDefault="00563405" w:rsidP="00563405">
      <w:pPr>
        <w:spacing w:line="600" w:lineRule="atLeast"/>
        <w:jc w:val="lowKashida"/>
        <w:rPr>
          <w:rFonts w:cs="Simplified Arabic"/>
          <w:sz w:val="28"/>
          <w:szCs w:val="28"/>
          <w:rtl/>
        </w:rPr>
      </w:pPr>
    </w:p>
    <w:sectPr w:rsidR="00563405" w:rsidRPr="00A131C7" w:rsidSect="00217D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7D"/>
    <w:multiLevelType w:val="hybridMultilevel"/>
    <w:tmpl w:val="24E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73300"/>
    <w:multiLevelType w:val="hybridMultilevel"/>
    <w:tmpl w:val="A64E76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3C63DC"/>
    <w:multiLevelType w:val="hybridMultilevel"/>
    <w:tmpl w:val="75B2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F26A3"/>
    <w:multiLevelType w:val="hybridMultilevel"/>
    <w:tmpl w:val="9580F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B4286"/>
    <w:multiLevelType w:val="hybridMultilevel"/>
    <w:tmpl w:val="52C83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55FEB"/>
    <w:multiLevelType w:val="hybridMultilevel"/>
    <w:tmpl w:val="2960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6674D"/>
    <w:multiLevelType w:val="hybridMultilevel"/>
    <w:tmpl w:val="3F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563405"/>
    <w:rsid w:val="000E7247"/>
    <w:rsid w:val="001E42E4"/>
    <w:rsid w:val="00217DD2"/>
    <w:rsid w:val="002E48C4"/>
    <w:rsid w:val="0045327F"/>
    <w:rsid w:val="00563405"/>
    <w:rsid w:val="007E2EF6"/>
    <w:rsid w:val="00B96F37"/>
    <w:rsid w:val="00BB45DE"/>
    <w:rsid w:val="00C57138"/>
    <w:rsid w:val="00FE08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31" type="connector" idref="#_x0000_s1073"/>
        <o:r id="V:Rule32" type="connector" idref="#_x0000_s1055"/>
        <o:r id="V:Rule33" type="connector" idref="#_x0000_s1098"/>
        <o:r id="V:Rule34" type="connector" idref="#_x0000_s1095"/>
        <o:r id="V:Rule35" type="connector" idref="#_x0000_s1063"/>
        <o:r id="V:Rule36" type="connector" idref="#_x0000_s1074"/>
        <o:r id="V:Rule37" type="connector" idref="#_x0000_s1056"/>
        <o:r id="V:Rule38" type="connector" idref="#_x0000_s1066"/>
        <o:r id="V:Rule39" type="connector" idref="#_x0000_s1057"/>
        <o:r id="V:Rule40" type="connector" idref="#_x0000_s1071"/>
        <o:r id="V:Rule41" type="connector" idref="#_x0000_s1067"/>
        <o:r id="V:Rule42" type="connector" idref="#_x0000_s1097"/>
        <o:r id="V:Rule43" type="connector" idref="#_x0000_s1099"/>
        <o:r id="V:Rule44" type="connector" idref="#_x0000_s1053"/>
        <o:r id="V:Rule45" type="connector" idref="#_x0000_s1049"/>
        <o:r id="V:Rule46" type="connector" idref="#_x0000_s1050"/>
        <o:r id="V:Rule47" type="connector" idref="#_x0000_s1064"/>
        <o:r id="V:Rule48" type="connector" idref="#_x0000_s1065"/>
        <o:r id="V:Rule49" type="connector" idref="#_x0000_s1051"/>
        <o:r id="V:Rule50" type="connector" idref="#_x0000_s1052"/>
        <o:r id="V:Rule51" type="connector" idref="#_x0000_s1092"/>
        <o:r id="V:Rule52" type="connector" idref="#_x0000_s1096"/>
        <o:r id="V:Rule53" type="connector" idref="#_x0000_s1094"/>
        <o:r id="V:Rule54" type="connector" idref="#_x0000_s1070"/>
        <o:r id="V:Rule55" type="connector" idref="#_x0000_s1068"/>
        <o:r id="V:Rule56" type="connector" idref="#_x0000_s1054"/>
        <o:r id="V:Rule57" type="connector" idref="#_x0000_s1072"/>
        <o:r id="V:Rule58" type="connector" idref="#_x0000_s1058"/>
        <o:r id="V:Rule59" type="connector" idref="#_x0000_s1093"/>
        <o:r id="V:Rule6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0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05"/>
    <w:pPr>
      <w:ind w:left="720"/>
      <w:contextualSpacing/>
    </w:pPr>
  </w:style>
  <w:style w:type="table" w:styleId="a4">
    <w:name w:val="Table Grid"/>
    <w:basedOn w:val="a1"/>
    <w:uiPriority w:val="59"/>
    <w:rsid w:val="0045327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1304-6CAF-4580-8F72-C84F0951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tom</cp:lastModifiedBy>
  <cp:revision>2</cp:revision>
  <cp:lastPrinted>2010-04-24T12:36:00Z</cp:lastPrinted>
  <dcterms:created xsi:type="dcterms:W3CDTF">2010-04-24T12:12:00Z</dcterms:created>
  <dcterms:modified xsi:type="dcterms:W3CDTF">2010-04-24T12:37:00Z</dcterms:modified>
</cp:coreProperties>
</file>