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E5" w:rsidRDefault="008F5BE5" w:rsidP="008F5BE5">
      <w:pPr>
        <w:ind w:left="-483"/>
        <w:jc w:val="both"/>
        <w:rPr>
          <w:sz w:val="28"/>
          <w:szCs w:val="28"/>
          <w:rtl/>
          <w:lang w:bidi="ar-EG"/>
        </w:rPr>
      </w:pPr>
    </w:p>
    <w:p w:rsidR="008F5BE5" w:rsidRDefault="001E2474" w:rsidP="008F5BE5">
      <w:pPr>
        <w:ind w:left="-483"/>
        <w:jc w:val="both"/>
        <w:rPr>
          <w:sz w:val="28"/>
          <w:szCs w:val="28"/>
          <w:rtl/>
          <w:lang w:bidi="ar-EG"/>
        </w:rPr>
      </w:pPr>
      <w:r>
        <w:rPr>
          <w:rFonts w:hint="cs"/>
          <w:sz w:val="28"/>
          <w:szCs w:val="28"/>
          <w:rtl/>
          <w:lang w:bidi="ar-EG"/>
        </w:rPr>
        <w:t>إعداد الطالب :</w:t>
      </w:r>
      <w:r w:rsidR="008F5BE5" w:rsidRPr="000251DA">
        <w:rPr>
          <w:rFonts w:hint="cs"/>
          <w:sz w:val="28"/>
          <w:szCs w:val="28"/>
          <w:rtl/>
          <w:lang w:bidi="ar-EG"/>
        </w:rPr>
        <w:t xml:space="preserve">أحمد خضر </w:t>
      </w:r>
      <w:r>
        <w:rPr>
          <w:rFonts w:hint="cs"/>
          <w:sz w:val="28"/>
          <w:szCs w:val="28"/>
          <w:rtl/>
          <w:lang w:bidi="ar-EG"/>
        </w:rPr>
        <w:t xml:space="preserve">                                           إشراف الأستاذ الدكتور :طارق الخير </w:t>
      </w:r>
    </w:p>
    <w:p w:rsidR="008F5BE5" w:rsidRDefault="008F5BE5" w:rsidP="008F5BE5">
      <w:pPr>
        <w:ind w:left="-483"/>
        <w:jc w:val="both"/>
        <w:rPr>
          <w:sz w:val="28"/>
          <w:szCs w:val="28"/>
          <w:rtl/>
          <w:lang w:bidi="ar-EG"/>
        </w:rPr>
      </w:pPr>
    </w:p>
    <w:p w:rsidR="008F5BE5" w:rsidRDefault="008F5BE5" w:rsidP="008F5BE5">
      <w:pPr>
        <w:ind w:left="-483"/>
        <w:jc w:val="both"/>
        <w:rPr>
          <w:sz w:val="28"/>
          <w:szCs w:val="28"/>
          <w:rtl/>
          <w:lang w:bidi="ar-EG"/>
        </w:rPr>
      </w:pPr>
    </w:p>
    <w:p w:rsidR="008F5BE5" w:rsidRPr="000251DA" w:rsidRDefault="008F5BE5" w:rsidP="008F5BE5">
      <w:pPr>
        <w:ind w:left="-483"/>
        <w:jc w:val="both"/>
        <w:rPr>
          <w:b/>
          <w:bCs/>
          <w:sz w:val="36"/>
          <w:szCs w:val="36"/>
          <w:u w:val="single"/>
          <w:rtl/>
          <w:lang w:bidi="ar-EG"/>
        </w:rPr>
      </w:pPr>
      <w:r w:rsidRPr="000251DA">
        <w:rPr>
          <w:rFonts w:hint="cs"/>
          <w:b/>
          <w:bCs/>
          <w:sz w:val="36"/>
          <w:szCs w:val="36"/>
          <w:u w:val="single"/>
          <w:rtl/>
          <w:lang w:bidi="ar-EG"/>
        </w:rPr>
        <w:t>مشكلة البحث:</w:t>
      </w:r>
    </w:p>
    <w:p w:rsidR="008F5BE5" w:rsidRDefault="008F5BE5" w:rsidP="008F5BE5">
      <w:pPr>
        <w:ind w:left="-483"/>
        <w:jc w:val="both"/>
        <w:rPr>
          <w:sz w:val="32"/>
          <w:szCs w:val="32"/>
          <w:rtl/>
          <w:lang w:bidi="ar-EG"/>
        </w:rPr>
      </w:pPr>
      <w:r>
        <w:rPr>
          <w:rFonts w:hint="cs"/>
          <w:b/>
          <w:bCs/>
          <w:sz w:val="32"/>
          <w:szCs w:val="32"/>
          <w:rtl/>
          <w:lang w:bidi="ar-EG"/>
        </w:rPr>
        <w:t>ارتفاع الأسعار ومدى استجابة رواتب موظفي القطاع العام لهذا الارتفاع.</w:t>
      </w:r>
    </w:p>
    <w:p w:rsidR="008F5BE5" w:rsidRDefault="008F5BE5" w:rsidP="008F5BE5">
      <w:pPr>
        <w:ind w:left="-483"/>
        <w:jc w:val="both"/>
        <w:rPr>
          <w:sz w:val="32"/>
          <w:szCs w:val="32"/>
          <w:rtl/>
          <w:lang w:bidi="ar-EG"/>
        </w:rPr>
      </w:pPr>
      <w:r>
        <w:rPr>
          <w:rFonts w:hint="cs"/>
          <w:sz w:val="32"/>
          <w:szCs w:val="32"/>
          <w:rtl/>
          <w:lang w:bidi="ar-EG"/>
        </w:rPr>
        <w:t>خلال العامين الفائتين شهدت أسعار السلع والخدمات وأسعار العقارات ارتفاعا ملحوظاً حتى أنه يمكننا القول أن الأسعار قد خرجت عن المألوف وأصبحت ضرباً من الخيال ولا تتناسب مع إمكانيات الطبقة الواسعة من الأفراد.</w:t>
      </w:r>
    </w:p>
    <w:p w:rsidR="008F5BE5" w:rsidRDefault="008F5BE5" w:rsidP="008F5BE5">
      <w:pPr>
        <w:ind w:left="-483"/>
        <w:jc w:val="both"/>
        <w:rPr>
          <w:sz w:val="32"/>
          <w:szCs w:val="32"/>
          <w:rtl/>
          <w:lang w:bidi="ar-EG"/>
        </w:rPr>
      </w:pPr>
      <w:r>
        <w:rPr>
          <w:rFonts w:hint="cs"/>
          <w:sz w:val="32"/>
          <w:szCs w:val="32"/>
          <w:rtl/>
          <w:lang w:bidi="ar-EG"/>
        </w:rPr>
        <w:t>ويمكن تلخيص أسباب وأسئلة البحث بالتالي:</w:t>
      </w:r>
    </w:p>
    <w:p w:rsidR="008F5BE5" w:rsidRDefault="008F5BE5" w:rsidP="008F5BE5">
      <w:pPr>
        <w:pStyle w:val="a3"/>
        <w:numPr>
          <w:ilvl w:val="0"/>
          <w:numId w:val="1"/>
        </w:numPr>
        <w:jc w:val="both"/>
        <w:rPr>
          <w:sz w:val="32"/>
          <w:szCs w:val="32"/>
          <w:lang w:bidi="ar-EG"/>
        </w:rPr>
      </w:pPr>
      <w:r>
        <w:rPr>
          <w:rFonts w:hint="cs"/>
          <w:sz w:val="32"/>
          <w:szCs w:val="32"/>
          <w:rtl/>
          <w:lang w:bidi="ar-EG"/>
        </w:rPr>
        <w:t xml:space="preserve">إلى أي مدى ساهمت الأحوال البيئية التي تمر </w:t>
      </w:r>
      <w:proofErr w:type="spellStart"/>
      <w:r>
        <w:rPr>
          <w:rFonts w:hint="cs"/>
          <w:sz w:val="32"/>
          <w:szCs w:val="32"/>
          <w:rtl/>
          <w:lang w:bidi="ar-EG"/>
        </w:rPr>
        <w:t>بها</w:t>
      </w:r>
      <w:proofErr w:type="spellEnd"/>
      <w:r>
        <w:rPr>
          <w:rFonts w:hint="cs"/>
          <w:sz w:val="32"/>
          <w:szCs w:val="32"/>
          <w:rtl/>
          <w:lang w:bidi="ar-EG"/>
        </w:rPr>
        <w:t xml:space="preserve"> البلاد في ندرة الموارد الزراعية والاستهلاكية؟</w:t>
      </w:r>
    </w:p>
    <w:p w:rsidR="008F5BE5" w:rsidRDefault="008F5BE5" w:rsidP="008F5BE5">
      <w:pPr>
        <w:pStyle w:val="a3"/>
        <w:numPr>
          <w:ilvl w:val="0"/>
          <w:numId w:val="1"/>
        </w:numPr>
        <w:jc w:val="both"/>
        <w:rPr>
          <w:sz w:val="32"/>
          <w:szCs w:val="32"/>
          <w:lang w:bidi="ar-EG"/>
        </w:rPr>
      </w:pPr>
      <w:r>
        <w:rPr>
          <w:rFonts w:hint="cs"/>
          <w:sz w:val="32"/>
          <w:szCs w:val="32"/>
          <w:rtl/>
          <w:lang w:bidi="ar-EG"/>
        </w:rPr>
        <w:t>هل ارتفاع الأسعار هو نتيجة تلاعب بعض التجار بمقدرات البلاد أو لضغوط خارجية أم هي حالة عامة تشهدها كافة البلدان المجاورة وحتى العالمية؟</w:t>
      </w:r>
    </w:p>
    <w:p w:rsidR="008F5BE5" w:rsidRDefault="008F5BE5" w:rsidP="008F5BE5">
      <w:pPr>
        <w:pStyle w:val="a3"/>
        <w:numPr>
          <w:ilvl w:val="0"/>
          <w:numId w:val="1"/>
        </w:numPr>
        <w:jc w:val="both"/>
        <w:rPr>
          <w:sz w:val="32"/>
          <w:szCs w:val="32"/>
          <w:lang w:bidi="ar-EG"/>
        </w:rPr>
      </w:pPr>
      <w:r>
        <w:rPr>
          <w:rFonts w:hint="cs"/>
          <w:sz w:val="32"/>
          <w:szCs w:val="32"/>
          <w:rtl/>
          <w:lang w:bidi="ar-EG"/>
        </w:rPr>
        <w:t xml:space="preserve">هل دخول الإخوة العراقيين </w:t>
      </w:r>
      <w:proofErr w:type="spellStart"/>
      <w:r>
        <w:rPr>
          <w:rFonts w:hint="cs"/>
          <w:sz w:val="32"/>
          <w:szCs w:val="32"/>
          <w:rtl/>
          <w:lang w:bidi="ar-EG"/>
        </w:rPr>
        <w:t>الى</w:t>
      </w:r>
      <w:proofErr w:type="spellEnd"/>
      <w:r>
        <w:rPr>
          <w:rFonts w:hint="cs"/>
          <w:sz w:val="32"/>
          <w:szCs w:val="32"/>
          <w:rtl/>
          <w:lang w:bidi="ar-EG"/>
        </w:rPr>
        <w:t xml:space="preserve"> البلد يحمل الدولة أعباء مادية واستهلاكية لا تقدر على تحملها؟</w:t>
      </w:r>
    </w:p>
    <w:p w:rsidR="008F5BE5" w:rsidRDefault="008F5BE5" w:rsidP="008F5BE5">
      <w:pPr>
        <w:pStyle w:val="a3"/>
        <w:numPr>
          <w:ilvl w:val="0"/>
          <w:numId w:val="1"/>
        </w:numPr>
        <w:jc w:val="both"/>
        <w:rPr>
          <w:sz w:val="32"/>
          <w:szCs w:val="32"/>
          <w:lang w:bidi="ar-EG"/>
        </w:rPr>
      </w:pPr>
      <w:r>
        <w:rPr>
          <w:rFonts w:hint="cs"/>
          <w:sz w:val="32"/>
          <w:szCs w:val="32"/>
          <w:rtl/>
          <w:lang w:bidi="ar-EG"/>
        </w:rPr>
        <w:t>هل الرواتب والأجور على صيغتها الحالية يمكن أن تكفي عائلات الموظفين لسد احتياجاتهم الضرورية فقط؟</w:t>
      </w:r>
    </w:p>
    <w:p w:rsidR="008F5BE5" w:rsidRDefault="008F5BE5" w:rsidP="008F5BE5">
      <w:pPr>
        <w:pStyle w:val="a3"/>
        <w:numPr>
          <w:ilvl w:val="0"/>
          <w:numId w:val="1"/>
        </w:numPr>
        <w:jc w:val="both"/>
        <w:rPr>
          <w:sz w:val="32"/>
          <w:szCs w:val="32"/>
          <w:lang w:bidi="ar-EG"/>
        </w:rPr>
      </w:pPr>
      <w:r>
        <w:rPr>
          <w:rFonts w:hint="cs"/>
          <w:sz w:val="32"/>
          <w:szCs w:val="32"/>
          <w:rtl/>
          <w:lang w:bidi="ar-EG"/>
        </w:rPr>
        <w:t>إلى أي مدى ساهمت وتساهم الزيادات الدورية و غير الدورية(المنح) في سد الفجوة الحاصلة بين الأسعار و الدخول؟</w:t>
      </w:r>
    </w:p>
    <w:p w:rsidR="008F5BE5" w:rsidRDefault="008F5BE5" w:rsidP="008F5BE5">
      <w:pPr>
        <w:pStyle w:val="a3"/>
        <w:numPr>
          <w:ilvl w:val="0"/>
          <w:numId w:val="1"/>
        </w:numPr>
        <w:jc w:val="both"/>
        <w:rPr>
          <w:sz w:val="32"/>
          <w:szCs w:val="32"/>
          <w:lang w:bidi="ar-EG"/>
        </w:rPr>
      </w:pPr>
      <w:r>
        <w:rPr>
          <w:rFonts w:hint="cs"/>
          <w:sz w:val="32"/>
          <w:szCs w:val="32"/>
          <w:rtl/>
          <w:lang w:bidi="ar-EG"/>
        </w:rPr>
        <w:t xml:space="preserve">في حال رفع الرواتب والأجور </w:t>
      </w:r>
      <w:proofErr w:type="spellStart"/>
      <w:r>
        <w:rPr>
          <w:rFonts w:hint="cs"/>
          <w:sz w:val="32"/>
          <w:szCs w:val="32"/>
          <w:rtl/>
          <w:lang w:bidi="ar-EG"/>
        </w:rPr>
        <w:t>ماهي</w:t>
      </w:r>
      <w:proofErr w:type="spellEnd"/>
      <w:r>
        <w:rPr>
          <w:rFonts w:hint="cs"/>
          <w:sz w:val="32"/>
          <w:szCs w:val="32"/>
          <w:rtl/>
          <w:lang w:bidi="ar-EG"/>
        </w:rPr>
        <w:t xml:space="preserve"> إمكانية رفع مماثل أو متناسب لأسعار السلع و الخدمات؟</w:t>
      </w:r>
    </w:p>
    <w:p w:rsidR="008F5BE5" w:rsidRDefault="008F5BE5" w:rsidP="008F5BE5">
      <w:pPr>
        <w:pStyle w:val="a3"/>
        <w:ind w:left="237"/>
        <w:jc w:val="both"/>
        <w:rPr>
          <w:sz w:val="32"/>
          <w:szCs w:val="32"/>
          <w:rtl/>
          <w:lang w:bidi="ar-EG"/>
        </w:rPr>
      </w:pPr>
    </w:p>
    <w:p w:rsidR="008F5BE5" w:rsidRDefault="008F5BE5" w:rsidP="008F5BE5">
      <w:pPr>
        <w:pStyle w:val="a3"/>
        <w:ind w:left="237"/>
        <w:jc w:val="both"/>
        <w:rPr>
          <w:b/>
          <w:bCs/>
          <w:i/>
          <w:iCs/>
          <w:sz w:val="36"/>
          <w:szCs w:val="36"/>
          <w:u w:val="single"/>
          <w:rtl/>
          <w:lang w:bidi="ar-EG"/>
        </w:rPr>
      </w:pPr>
      <w:r w:rsidRPr="000251DA">
        <w:rPr>
          <w:rFonts w:hint="cs"/>
          <w:b/>
          <w:bCs/>
          <w:i/>
          <w:iCs/>
          <w:sz w:val="36"/>
          <w:szCs w:val="36"/>
          <w:u w:val="single"/>
          <w:rtl/>
          <w:lang w:bidi="ar-EG"/>
        </w:rPr>
        <w:t>أهمية البحث:</w:t>
      </w:r>
    </w:p>
    <w:p w:rsidR="008F5BE5" w:rsidRDefault="008F5BE5" w:rsidP="008F5BE5">
      <w:pPr>
        <w:pStyle w:val="a3"/>
        <w:ind w:left="237"/>
        <w:jc w:val="both"/>
        <w:rPr>
          <w:sz w:val="32"/>
          <w:szCs w:val="32"/>
          <w:rtl/>
          <w:lang w:bidi="ar-EG"/>
        </w:rPr>
      </w:pPr>
    </w:p>
    <w:p w:rsidR="008F5BE5" w:rsidRDefault="008F5BE5" w:rsidP="008F5BE5">
      <w:pPr>
        <w:jc w:val="both"/>
        <w:rPr>
          <w:sz w:val="32"/>
          <w:szCs w:val="32"/>
          <w:rtl/>
          <w:lang w:bidi="ar-EG"/>
        </w:rPr>
      </w:pPr>
      <w:r>
        <w:rPr>
          <w:rFonts w:hint="cs"/>
          <w:sz w:val="32"/>
          <w:szCs w:val="32"/>
          <w:rtl/>
          <w:lang w:bidi="ar-EG"/>
        </w:rPr>
        <w:t>تنبع أهمية البحث من كون ارتفاع الأسعار أصبحت ظاهرة مستفحلة وتقض مضجع الكثيرين من ذوي الدخول المنخفضة وهم نسبة كبيرة من المواطنين.</w:t>
      </w:r>
    </w:p>
    <w:p w:rsidR="008F5BE5" w:rsidRDefault="008F5BE5" w:rsidP="008F5BE5">
      <w:pPr>
        <w:jc w:val="both"/>
        <w:rPr>
          <w:sz w:val="32"/>
          <w:szCs w:val="32"/>
          <w:rtl/>
          <w:lang w:bidi="ar-EG"/>
        </w:rPr>
      </w:pPr>
    </w:p>
    <w:p w:rsidR="008F5BE5" w:rsidRDefault="008F5BE5" w:rsidP="008F5BE5">
      <w:pPr>
        <w:jc w:val="both"/>
        <w:rPr>
          <w:sz w:val="32"/>
          <w:szCs w:val="32"/>
          <w:rtl/>
          <w:lang w:bidi="ar-EG"/>
        </w:rPr>
      </w:pPr>
      <w:r>
        <w:rPr>
          <w:rFonts w:hint="cs"/>
          <w:sz w:val="32"/>
          <w:szCs w:val="32"/>
          <w:rtl/>
          <w:lang w:bidi="ar-EG"/>
        </w:rPr>
        <w:t>بالإضافة إلى أنها من الناحية النظرية تعد حالة مباشرة تعكس أسباب ومشاكل التضخم وما هي الوسائل للخروج من هذه الحالة بأقل الخسائر الممكنة.</w:t>
      </w:r>
    </w:p>
    <w:p w:rsidR="008F5BE5" w:rsidRDefault="008F5BE5" w:rsidP="008F5BE5">
      <w:pPr>
        <w:jc w:val="both"/>
        <w:rPr>
          <w:b/>
          <w:bCs/>
          <w:i/>
          <w:iCs/>
          <w:sz w:val="36"/>
          <w:szCs w:val="36"/>
          <w:u w:val="single"/>
          <w:rtl/>
          <w:lang w:bidi="ar-EG"/>
        </w:rPr>
      </w:pPr>
      <w:r w:rsidRPr="008F5BE5">
        <w:rPr>
          <w:rFonts w:hint="cs"/>
          <w:b/>
          <w:bCs/>
          <w:i/>
          <w:iCs/>
          <w:sz w:val="36"/>
          <w:szCs w:val="36"/>
          <w:u w:val="single"/>
          <w:rtl/>
          <w:lang w:bidi="ar-EG"/>
        </w:rPr>
        <w:lastRenderedPageBreak/>
        <w:t>أهداف البحث:</w:t>
      </w:r>
    </w:p>
    <w:p w:rsidR="008F5BE5" w:rsidRDefault="008F5BE5" w:rsidP="008F5BE5">
      <w:pPr>
        <w:jc w:val="both"/>
        <w:rPr>
          <w:sz w:val="32"/>
          <w:szCs w:val="32"/>
          <w:rtl/>
          <w:lang w:bidi="ar-EG"/>
        </w:rPr>
      </w:pPr>
      <w:r>
        <w:rPr>
          <w:rFonts w:hint="cs"/>
          <w:sz w:val="32"/>
          <w:szCs w:val="32"/>
          <w:rtl/>
          <w:lang w:bidi="ar-EG"/>
        </w:rPr>
        <w:t>يهدف البحث إلى التوصل إلى الأسباب الرئيسية التي أدت لظاهرة ارتفاع الأسعار هذا من جهة ومن الجهة الأخرى محاولة وضع صيغة مقبولة ممكن أن تحقق شيء من الموائمة بين الارتفاع في الأسعار و دخول المواطنين.</w:t>
      </w:r>
    </w:p>
    <w:p w:rsidR="008F5BE5" w:rsidRDefault="008F5BE5" w:rsidP="008F5BE5">
      <w:pPr>
        <w:jc w:val="both"/>
        <w:rPr>
          <w:b/>
          <w:bCs/>
          <w:i/>
          <w:iCs/>
          <w:sz w:val="36"/>
          <w:szCs w:val="36"/>
          <w:u w:val="single"/>
          <w:rtl/>
          <w:lang w:bidi="ar-EG"/>
        </w:rPr>
      </w:pPr>
      <w:r w:rsidRPr="008F5BE5">
        <w:rPr>
          <w:rFonts w:hint="cs"/>
          <w:b/>
          <w:bCs/>
          <w:i/>
          <w:iCs/>
          <w:sz w:val="36"/>
          <w:szCs w:val="36"/>
          <w:u w:val="single"/>
          <w:rtl/>
          <w:lang w:bidi="ar-EG"/>
        </w:rPr>
        <w:t>فروض البحث:</w:t>
      </w:r>
    </w:p>
    <w:p w:rsidR="008F5BE5" w:rsidRDefault="008F5BE5" w:rsidP="008F5BE5">
      <w:pPr>
        <w:pStyle w:val="a3"/>
        <w:numPr>
          <w:ilvl w:val="0"/>
          <w:numId w:val="2"/>
        </w:numPr>
        <w:jc w:val="both"/>
        <w:rPr>
          <w:sz w:val="32"/>
          <w:szCs w:val="32"/>
          <w:lang w:bidi="ar-EG"/>
        </w:rPr>
      </w:pPr>
      <w:r>
        <w:rPr>
          <w:rFonts w:hint="cs"/>
          <w:sz w:val="32"/>
          <w:szCs w:val="32"/>
          <w:rtl/>
          <w:lang w:bidi="ar-EG"/>
        </w:rPr>
        <w:t xml:space="preserve">إن التغيرات البيئية أدت إلى قلة في الموارد الزراعية و الاستهلاكية ولكن ليس إلى حد الندرة </w:t>
      </w:r>
    </w:p>
    <w:p w:rsidR="008F5BE5" w:rsidRDefault="008F5BE5" w:rsidP="008F5BE5">
      <w:pPr>
        <w:pStyle w:val="a3"/>
        <w:numPr>
          <w:ilvl w:val="0"/>
          <w:numId w:val="2"/>
        </w:numPr>
        <w:jc w:val="both"/>
        <w:rPr>
          <w:sz w:val="32"/>
          <w:szCs w:val="32"/>
          <w:lang w:bidi="ar-EG"/>
        </w:rPr>
      </w:pPr>
      <w:r>
        <w:rPr>
          <w:rFonts w:hint="cs"/>
          <w:sz w:val="32"/>
          <w:szCs w:val="32"/>
          <w:rtl/>
          <w:lang w:bidi="ar-EG"/>
        </w:rPr>
        <w:t>هناك بعض التجار ولأغراض شخصية من مصلحتهم أن ترتفع الأسعار حتى لو أقتضى ذلك منهم أن يتلو بعض المحاصيل بشكل مقصود أو تهريب المشتقات النفطية إلى الجوار وتحقيق مكاسب كبيرة وغير مشروعة وإبقاء البلد في أزمة المحروقات.</w:t>
      </w:r>
      <w:r w:rsidRPr="008F5BE5">
        <w:rPr>
          <w:rFonts w:hint="cs"/>
          <w:sz w:val="32"/>
          <w:szCs w:val="32"/>
          <w:rtl/>
          <w:lang w:bidi="ar-EG"/>
        </w:rPr>
        <w:t xml:space="preserve"> </w:t>
      </w:r>
      <w:r>
        <w:rPr>
          <w:rFonts w:hint="cs"/>
          <w:sz w:val="32"/>
          <w:szCs w:val="32"/>
          <w:rtl/>
          <w:lang w:bidi="ar-EG"/>
        </w:rPr>
        <w:t xml:space="preserve">يجب الحد من التهرب الحاصل للمشتقات النفطية </w:t>
      </w:r>
      <w:proofErr w:type="spellStart"/>
      <w:r>
        <w:rPr>
          <w:rFonts w:hint="cs"/>
          <w:sz w:val="32"/>
          <w:szCs w:val="32"/>
          <w:rtl/>
          <w:lang w:bidi="ar-EG"/>
        </w:rPr>
        <w:t>الى</w:t>
      </w:r>
      <w:proofErr w:type="spellEnd"/>
      <w:r>
        <w:rPr>
          <w:rFonts w:hint="cs"/>
          <w:sz w:val="32"/>
          <w:szCs w:val="32"/>
          <w:rtl/>
          <w:lang w:bidi="ar-EG"/>
        </w:rPr>
        <w:t xml:space="preserve"> بلدان الجوار من خلال زيادة الرقابة على الحدود ومراكز توزيع تلك المشتقات.</w:t>
      </w:r>
    </w:p>
    <w:p w:rsidR="008F5BE5" w:rsidRDefault="008F5BE5" w:rsidP="008F5BE5">
      <w:pPr>
        <w:pStyle w:val="a3"/>
        <w:numPr>
          <w:ilvl w:val="0"/>
          <w:numId w:val="2"/>
        </w:numPr>
        <w:jc w:val="both"/>
        <w:rPr>
          <w:sz w:val="32"/>
          <w:szCs w:val="32"/>
          <w:lang w:bidi="ar-EG"/>
        </w:rPr>
      </w:pPr>
      <w:r>
        <w:rPr>
          <w:rFonts w:hint="cs"/>
          <w:sz w:val="32"/>
          <w:szCs w:val="32"/>
          <w:rtl/>
          <w:lang w:bidi="ar-EG"/>
        </w:rPr>
        <w:t>أيضاً دخول الإخوة العراقيين زاد الاستهلاك من جهة وأدى أيضا إلى زيادة الطلب على البيوت والمواد الاستهلاكية في مقابل قلة المعروض.</w:t>
      </w:r>
    </w:p>
    <w:p w:rsidR="008F5BE5" w:rsidRDefault="008F5BE5" w:rsidP="008F5BE5">
      <w:pPr>
        <w:pStyle w:val="a3"/>
        <w:numPr>
          <w:ilvl w:val="0"/>
          <w:numId w:val="2"/>
        </w:numPr>
        <w:jc w:val="both"/>
        <w:rPr>
          <w:sz w:val="32"/>
          <w:szCs w:val="32"/>
          <w:lang w:bidi="ar-EG"/>
        </w:rPr>
      </w:pPr>
      <w:r>
        <w:rPr>
          <w:rFonts w:hint="cs"/>
          <w:sz w:val="32"/>
          <w:szCs w:val="32"/>
          <w:rtl/>
          <w:lang w:bidi="ar-EG"/>
        </w:rPr>
        <w:t>أجور الموظفين في القطاع العام لا تصل لمستوى الطموح أو لمستوى المتطلبات المعيشية.</w:t>
      </w:r>
    </w:p>
    <w:p w:rsidR="008F5BE5" w:rsidRDefault="008F5BE5" w:rsidP="008F5BE5">
      <w:pPr>
        <w:pStyle w:val="a3"/>
        <w:numPr>
          <w:ilvl w:val="0"/>
          <w:numId w:val="2"/>
        </w:numPr>
        <w:jc w:val="both"/>
        <w:rPr>
          <w:sz w:val="32"/>
          <w:szCs w:val="32"/>
          <w:lang w:bidi="ar-EG"/>
        </w:rPr>
      </w:pPr>
      <w:r>
        <w:rPr>
          <w:rFonts w:hint="cs"/>
          <w:sz w:val="32"/>
          <w:szCs w:val="32"/>
          <w:rtl/>
          <w:lang w:bidi="ar-EG"/>
        </w:rPr>
        <w:t xml:space="preserve">يجب الحد من التهرب الحاصل للمشتقات النفطية </w:t>
      </w:r>
      <w:proofErr w:type="spellStart"/>
      <w:r>
        <w:rPr>
          <w:rFonts w:hint="cs"/>
          <w:sz w:val="32"/>
          <w:szCs w:val="32"/>
          <w:rtl/>
          <w:lang w:bidi="ar-EG"/>
        </w:rPr>
        <w:t>الى</w:t>
      </w:r>
      <w:proofErr w:type="spellEnd"/>
      <w:r>
        <w:rPr>
          <w:rFonts w:hint="cs"/>
          <w:sz w:val="32"/>
          <w:szCs w:val="32"/>
          <w:rtl/>
          <w:lang w:bidi="ar-EG"/>
        </w:rPr>
        <w:t xml:space="preserve"> بلدان الجوار من خلال زيادة الرقابة على الحدود ومراكز توزيع تلك المشتقات.</w:t>
      </w:r>
    </w:p>
    <w:p w:rsidR="008F5BE5" w:rsidRDefault="008F5BE5" w:rsidP="008F5BE5">
      <w:pPr>
        <w:pStyle w:val="a3"/>
        <w:numPr>
          <w:ilvl w:val="0"/>
          <w:numId w:val="2"/>
        </w:numPr>
        <w:jc w:val="both"/>
        <w:rPr>
          <w:sz w:val="32"/>
          <w:szCs w:val="32"/>
          <w:lang w:bidi="ar-EG"/>
        </w:rPr>
      </w:pPr>
      <w:r>
        <w:rPr>
          <w:rFonts w:hint="cs"/>
          <w:sz w:val="32"/>
          <w:szCs w:val="32"/>
          <w:rtl/>
          <w:lang w:bidi="ar-EG"/>
        </w:rPr>
        <w:t xml:space="preserve">ضرورة المحاسبة الفورية والقاسية لاحتكار بعض السلع من جهة </w:t>
      </w:r>
    </w:p>
    <w:p w:rsidR="008F5BE5" w:rsidRPr="008F5BE5" w:rsidRDefault="008F5BE5" w:rsidP="008F5BE5">
      <w:pPr>
        <w:pStyle w:val="a3"/>
        <w:jc w:val="both"/>
        <w:rPr>
          <w:sz w:val="32"/>
          <w:szCs w:val="32"/>
          <w:rtl/>
          <w:lang w:bidi="ar-EG"/>
        </w:rPr>
      </w:pPr>
    </w:p>
    <w:p w:rsidR="008F5BE5" w:rsidRDefault="008F5BE5" w:rsidP="008F5BE5">
      <w:pPr>
        <w:bidi w:val="0"/>
        <w:jc w:val="both"/>
        <w:rPr>
          <w:sz w:val="32"/>
          <w:szCs w:val="32"/>
          <w:rtl/>
          <w:lang w:bidi="ar-EG"/>
        </w:rPr>
      </w:pPr>
    </w:p>
    <w:p w:rsidR="008F5BE5" w:rsidRDefault="008F5BE5" w:rsidP="008F5BE5">
      <w:pPr>
        <w:rPr>
          <w:lang w:bidi="ar-EG"/>
        </w:rPr>
      </w:pPr>
    </w:p>
    <w:p w:rsidR="008F5BE5" w:rsidRDefault="008F5BE5" w:rsidP="00B64825">
      <w:pPr>
        <w:jc w:val="both"/>
        <w:rPr>
          <w:rFonts w:hint="cs"/>
          <w:sz w:val="32"/>
          <w:szCs w:val="32"/>
          <w:rtl/>
          <w:lang w:bidi="ar-SY"/>
        </w:rPr>
      </w:pPr>
    </w:p>
    <w:sectPr w:rsidR="008F5BE5" w:rsidSect="000251D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C64" w:rsidRDefault="006D6C64" w:rsidP="006D6C64">
      <w:pPr>
        <w:spacing w:after="0" w:line="240" w:lineRule="auto"/>
      </w:pPr>
      <w:r>
        <w:separator/>
      </w:r>
    </w:p>
  </w:endnote>
  <w:endnote w:type="continuationSeparator" w:id="1">
    <w:p w:rsidR="006D6C64" w:rsidRDefault="006D6C64" w:rsidP="006D6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64" w:rsidRDefault="006D6C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XSpec="right" w:tblpY="1"/>
      <w:bidiVisual/>
      <w:tblW w:w="5000" w:type="pct"/>
      <w:tblLook w:val="04A0"/>
    </w:tblPr>
    <w:tblGrid>
      <w:gridCol w:w="4483"/>
      <w:gridCol w:w="996"/>
      <w:gridCol w:w="4483"/>
    </w:tblGrid>
    <w:tr w:rsidR="006D6C64">
      <w:trPr>
        <w:trHeight w:val="151"/>
      </w:trPr>
      <w:tc>
        <w:tcPr>
          <w:tcW w:w="2250" w:type="pct"/>
          <w:tcBorders>
            <w:bottom w:val="single" w:sz="4" w:space="0" w:color="4F81BD" w:themeColor="accent1"/>
          </w:tcBorders>
        </w:tcPr>
        <w:p w:rsidR="006D6C64" w:rsidRDefault="006D6C64">
          <w:pPr>
            <w:pStyle w:val="a4"/>
            <w:rPr>
              <w:rFonts w:asciiTheme="majorHAnsi" w:eastAsiaTheme="majorEastAsia" w:hAnsiTheme="majorHAnsi" w:cstheme="majorBidi"/>
              <w:b/>
              <w:bCs/>
            </w:rPr>
          </w:pPr>
        </w:p>
      </w:tc>
      <w:tc>
        <w:tcPr>
          <w:tcW w:w="500" w:type="pct"/>
          <w:vMerge w:val="restart"/>
          <w:noWrap/>
          <w:vAlign w:val="center"/>
        </w:tcPr>
        <w:p w:rsidR="006D6C64" w:rsidRDefault="006D6C64">
          <w:pPr>
            <w:pStyle w:val="a6"/>
            <w:rPr>
              <w:rFonts w:asciiTheme="majorHAnsi" w:hAnsiTheme="majorHAnsi"/>
            </w:rPr>
          </w:pPr>
          <w:r>
            <w:rPr>
              <w:rFonts w:asciiTheme="majorHAnsi" w:hAnsiTheme="majorHAnsi"/>
              <w:b/>
              <w:rtl/>
              <w:lang w:val="ar-SA"/>
            </w:rPr>
            <w:t xml:space="preserve">صفحة </w:t>
          </w:r>
          <w:fldSimple w:instr=" PAGE  \* MERGEFORMAT ">
            <w:r w:rsidR="00B64825" w:rsidRPr="00B64825">
              <w:rPr>
                <w:rFonts w:asciiTheme="majorHAnsi" w:hAnsiTheme="majorHAnsi" w:cs="Cambria"/>
                <w:b/>
                <w:bCs/>
                <w:noProof/>
                <w:rtl/>
                <w:lang w:val="ar-SA"/>
              </w:rPr>
              <w:t>1</w:t>
            </w:r>
          </w:fldSimple>
        </w:p>
      </w:tc>
      <w:tc>
        <w:tcPr>
          <w:tcW w:w="2250" w:type="pct"/>
          <w:tcBorders>
            <w:bottom w:val="single" w:sz="4" w:space="0" w:color="4F81BD" w:themeColor="accent1"/>
          </w:tcBorders>
        </w:tcPr>
        <w:p w:rsidR="006D6C64" w:rsidRDefault="006D6C64">
          <w:pPr>
            <w:pStyle w:val="a4"/>
            <w:rPr>
              <w:rFonts w:asciiTheme="majorHAnsi" w:eastAsiaTheme="majorEastAsia" w:hAnsiTheme="majorHAnsi" w:cstheme="majorBidi"/>
              <w:b/>
              <w:bCs/>
            </w:rPr>
          </w:pPr>
        </w:p>
      </w:tc>
    </w:tr>
    <w:tr w:rsidR="006D6C64">
      <w:trPr>
        <w:trHeight w:val="150"/>
      </w:trPr>
      <w:tc>
        <w:tcPr>
          <w:tcW w:w="2250" w:type="pct"/>
          <w:tcBorders>
            <w:top w:val="single" w:sz="4" w:space="0" w:color="4F81BD" w:themeColor="accent1"/>
          </w:tcBorders>
        </w:tcPr>
        <w:p w:rsidR="006D6C64" w:rsidRDefault="006D6C64">
          <w:pPr>
            <w:pStyle w:val="a4"/>
            <w:rPr>
              <w:rFonts w:asciiTheme="majorHAnsi" w:eastAsiaTheme="majorEastAsia" w:hAnsiTheme="majorHAnsi" w:cstheme="majorBidi"/>
              <w:b/>
              <w:bCs/>
            </w:rPr>
          </w:pPr>
        </w:p>
      </w:tc>
      <w:tc>
        <w:tcPr>
          <w:tcW w:w="500" w:type="pct"/>
          <w:vMerge/>
        </w:tcPr>
        <w:p w:rsidR="006D6C64" w:rsidRDefault="006D6C64">
          <w:pPr>
            <w:pStyle w:val="a4"/>
            <w:jc w:val="center"/>
            <w:rPr>
              <w:rFonts w:asciiTheme="majorHAnsi" w:eastAsiaTheme="majorEastAsia" w:hAnsiTheme="majorHAnsi" w:cstheme="majorBidi"/>
              <w:b/>
              <w:bCs/>
            </w:rPr>
          </w:pPr>
        </w:p>
      </w:tc>
      <w:tc>
        <w:tcPr>
          <w:tcW w:w="2250" w:type="pct"/>
          <w:tcBorders>
            <w:top w:val="single" w:sz="4" w:space="0" w:color="4F81BD" w:themeColor="accent1"/>
          </w:tcBorders>
        </w:tcPr>
        <w:p w:rsidR="006D6C64" w:rsidRDefault="006D6C64">
          <w:pPr>
            <w:pStyle w:val="a4"/>
            <w:rPr>
              <w:rFonts w:asciiTheme="majorHAnsi" w:eastAsiaTheme="majorEastAsia" w:hAnsiTheme="majorHAnsi" w:cstheme="majorBidi"/>
              <w:b/>
              <w:bCs/>
            </w:rPr>
          </w:pPr>
        </w:p>
      </w:tc>
    </w:tr>
  </w:tbl>
  <w:p w:rsidR="006D6C64" w:rsidRDefault="006D6C6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64" w:rsidRDefault="006D6C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C64" w:rsidRDefault="006D6C64" w:rsidP="006D6C64">
      <w:pPr>
        <w:spacing w:after="0" w:line="240" w:lineRule="auto"/>
      </w:pPr>
      <w:r>
        <w:separator/>
      </w:r>
    </w:p>
  </w:footnote>
  <w:footnote w:type="continuationSeparator" w:id="1">
    <w:p w:rsidR="006D6C64" w:rsidRDefault="006D6C64" w:rsidP="006D6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64" w:rsidRDefault="006D6C6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64" w:rsidRDefault="006D6C6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64" w:rsidRDefault="006D6C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329EC"/>
    <w:multiLevelType w:val="hybridMultilevel"/>
    <w:tmpl w:val="168A3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E57AB"/>
    <w:multiLevelType w:val="hybridMultilevel"/>
    <w:tmpl w:val="288C0ADE"/>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51DA"/>
    <w:rsid w:val="000251DA"/>
    <w:rsid w:val="00163863"/>
    <w:rsid w:val="001E2474"/>
    <w:rsid w:val="006873C7"/>
    <w:rsid w:val="006D6C64"/>
    <w:rsid w:val="008F5BE5"/>
    <w:rsid w:val="00A109DF"/>
    <w:rsid w:val="00B3435D"/>
    <w:rsid w:val="00B64825"/>
    <w:rsid w:val="00D04547"/>
    <w:rsid w:val="00D63791"/>
    <w:rsid w:val="00E922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1DA"/>
    <w:pPr>
      <w:ind w:left="720"/>
      <w:contextualSpacing/>
    </w:pPr>
  </w:style>
  <w:style w:type="paragraph" w:styleId="a4">
    <w:name w:val="header"/>
    <w:basedOn w:val="a"/>
    <w:link w:val="Char"/>
    <w:uiPriority w:val="99"/>
    <w:unhideWhenUsed/>
    <w:rsid w:val="006D6C64"/>
    <w:pPr>
      <w:tabs>
        <w:tab w:val="center" w:pos="4153"/>
        <w:tab w:val="right" w:pos="8306"/>
      </w:tabs>
      <w:spacing w:after="0" w:line="240" w:lineRule="auto"/>
    </w:pPr>
  </w:style>
  <w:style w:type="character" w:customStyle="1" w:styleId="Char">
    <w:name w:val="رأس صفحة Char"/>
    <w:basedOn w:val="a0"/>
    <w:link w:val="a4"/>
    <w:uiPriority w:val="99"/>
    <w:rsid w:val="006D6C64"/>
  </w:style>
  <w:style w:type="paragraph" w:styleId="a5">
    <w:name w:val="footer"/>
    <w:basedOn w:val="a"/>
    <w:link w:val="Char0"/>
    <w:uiPriority w:val="99"/>
    <w:semiHidden/>
    <w:unhideWhenUsed/>
    <w:rsid w:val="006D6C64"/>
    <w:pPr>
      <w:tabs>
        <w:tab w:val="center" w:pos="4153"/>
        <w:tab w:val="right" w:pos="8306"/>
      </w:tabs>
      <w:spacing w:after="0" w:line="240" w:lineRule="auto"/>
    </w:pPr>
  </w:style>
  <w:style w:type="character" w:customStyle="1" w:styleId="Char0">
    <w:name w:val="تذييل صفحة Char"/>
    <w:basedOn w:val="a0"/>
    <w:link w:val="a5"/>
    <w:uiPriority w:val="99"/>
    <w:semiHidden/>
    <w:rsid w:val="006D6C64"/>
  </w:style>
  <w:style w:type="paragraph" w:styleId="a6">
    <w:name w:val="No Spacing"/>
    <w:link w:val="Char1"/>
    <w:uiPriority w:val="1"/>
    <w:qFormat/>
    <w:rsid w:val="006D6C64"/>
    <w:pPr>
      <w:bidi/>
      <w:spacing w:after="0" w:line="240" w:lineRule="auto"/>
    </w:pPr>
    <w:rPr>
      <w:rFonts w:eastAsiaTheme="minorEastAsia"/>
    </w:rPr>
  </w:style>
  <w:style w:type="character" w:customStyle="1" w:styleId="Char1">
    <w:name w:val="بلا تباعد Char"/>
    <w:basedOn w:val="a0"/>
    <w:link w:val="a6"/>
    <w:uiPriority w:val="1"/>
    <w:rsid w:val="006D6C6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7116-A2D1-4B89-A24A-89C49B95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350</Words>
  <Characters>1997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tajara</cp:lastModifiedBy>
  <cp:revision>7</cp:revision>
  <cp:lastPrinted>2008-03-11T08:08:00Z</cp:lastPrinted>
  <dcterms:created xsi:type="dcterms:W3CDTF">2008-03-02T17:45:00Z</dcterms:created>
  <dcterms:modified xsi:type="dcterms:W3CDTF">2008-03-11T08:09:00Z</dcterms:modified>
</cp:coreProperties>
</file>